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CC17F" w14:textId="77777777" w:rsidR="0056671F" w:rsidRPr="00DB45F8" w:rsidRDefault="0056671F" w:rsidP="0056671F">
      <w:pPr>
        <w:pStyle w:val="aa"/>
        <w:jc w:val="right"/>
        <w:rPr>
          <w:rFonts w:ascii="Times New Roman" w:eastAsia="Times New Roman" w:hAnsi="Times New Roman" w:cs="Times New Roman"/>
          <w:b w:val="0"/>
          <w:spacing w:val="0"/>
          <w:kern w:val="0"/>
          <w:sz w:val="28"/>
          <w:szCs w:val="28"/>
          <w:lang w:val="ru-RU"/>
        </w:rPr>
      </w:pPr>
      <w:r w:rsidRPr="00DB45F8">
        <w:rPr>
          <w:rFonts w:ascii="Times New Roman" w:eastAsia="Times New Roman" w:hAnsi="Times New Roman" w:cs="Times New Roman"/>
          <w:b w:val="0"/>
          <w:spacing w:val="0"/>
          <w:kern w:val="0"/>
          <w:sz w:val="28"/>
          <w:szCs w:val="28"/>
          <w:lang w:val="ru-RU"/>
        </w:rPr>
        <w:t>«УТВЕРЖДАЮ»</w:t>
      </w:r>
    </w:p>
    <w:p w14:paraId="60480A70" w14:textId="77777777" w:rsidR="0056671F" w:rsidRPr="00DB45F8" w:rsidRDefault="0056671F" w:rsidP="0056671F">
      <w:pPr>
        <w:pStyle w:val="aa"/>
        <w:jc w:val="right"/>
        <w:rPr>
          <w:rFonts w:ascii="Times New Roman" w:eastAsia="Times New Roman" w:hAnsi="Times New Roman" w:cs="Times New Roman"/>
          <w:b w:val="0"/>
          <w:spacing w:val="0"/>
          <w:kern w:val="0"/>
          <w:sz w:val="28"/>
          <w:szCs w:val="28"/>
          <w:lang w:val="ru-RU"/>
        </w:rPr>
      </w:pPr>
      <w:r w:rsidRPr="00DB45F8">
        <w:rPr>
          <w:rFonts w:ascii="Times New Roman" w:eastAsia="Times New Roman" w:hAnsi="Times New Roman" w:cs="Times New Roman"/>
          <w:b w:val="0"/>
          <w:spacing w:val="0"/>
          <w:kern w:val="0"/>
          <w:sz w:val="28"/>
          <w:szCs w:val="28"/>
          <w:lang w:val="ru-RU"/>
        </w:rPr>
        <w:t>Индивидуальный предприниматель</w:t>
      </w:r>
    </w:p>
    <w:p w14:paraId="46C55AB5" w14:textId="77777777" w:rsidR="0056671F" w:rsidRPr="00DB45F8" w:rsidRDefault="0056671F" w:rsidP="0056671F">
      <w:pPr>
        <w:jc w:val="right"/>
        <w:rPr>
          <w:rFonts w:cs="Times New Roman"/>
          <w:sz w:val="28"/>
          <w:szCs w:val="28"/>
          <w:lang w:val="ru-RU"/>
        </w:rPr>
      </w:pPr>
      <w:r w:rsidRPr="00DB45F8">
        <w:rPr>
          <w:rFonts w:cs="Times New Roman"/>
          <w:sz w:val="28"/>
          <w:szCs w:val="28"/>
          <w:lang w:val="ru-RU"/>
        </w:rPr>
        <w:t>Есаян Т. С.</w:t>
      </w:r>
    </w:p>
    <w:p w14:paraId="1C359A70" w14:textId="77777777" w:rsidR="0056671F" w:rsidRDefault="0056671F" w:rsidP="0056671F">
      <w:pPr>
        <w:jc w:val="right"/>
        <w:rPr>
          <w:rFonts w:cs="Times New Roman"/>
          <w:b/>
          <w:bCs/>
          <w:sz w:val="28"/>
          <w:szCs w:val="28"/>
          <w:lang w:val="ru-RU"/>
        </w:rPr>
      </w:pPr>
      <w:r w:rsidRPr="00DB45F8">
        <w:rPr>
          <w:rFonts w:cs="Times New Roman"/>
          <w:b/>
          <w:bCs/>
          <w:sz w:val="28"/>
          <w:szCs w:val="28"/>
          <w:lang w:val="ru-RU"/>
        </w:rPr>
        <w:t>1 октября 2026 год</w:t>
      </w:r>
    </w:p>
    <w:p w14:paraId="4F727581" w14:textId="77777777" w:rsidR="0056671F" w:rsidRDefault="0056671F" w:rsidP="0056671F">
      <w:pPr>
        <w:jc w:val="right"/>
        <w:rPr>
          <w:rFonts w:cs="Times New Roman"/>
          <w:b/>
          <w:bCs/>
          <w:sz w:val="28"/>
          <w:szCs w:val="28"/>
          <w:lang w:val="ru-RU"/>
        </w:rPr>
      </w:pPr>
    </w:p>
    <w:p w14:paraId="7512C641" w14:textId="77777777" w:rsidR="0056671F" w:rsidRPr="00DB45F8" w:rsidRDefault="0056671F" w:rsidP="0056671F">
      <w:pPr>
        <w:jc w:val="right"/>
        <w:rPr>
          <w:rFonts w:cs="Times New Roman"/>
          <w:b/>
          <w:bCs/>
          <w:sz w:val="28"/>
          <w:szCs w:val="28"/>
          <w:lang w:val="ru-RU"/>
        </w:rPr>
      </w:pPr>
    </w:p>
    <w:p w14:paraId="6C4C9722" w14:textId="77777777" w:rsidR="0056671F" w:rsidRPr="00DB45F8" w:rsidRDefault="0056671F" w:rsidP="0056671F">
      <w:pPr>
        <w:pStyle w:val="aa"/>
        <w:spacing w:before="0"/>
        <w:jc w:val="center"/>
        <w:rPr>
          <w:rFonts w:ascii="Times New Roman" w:hAnsi="Times New Roman" w:cs="Times New Roman"/>
          <w:sz w:val="28"/>
          <w:szCs w:val="28"/>
          <w:lang w:val="ru-RU"/>
        </w:rPr>
      </w:pPr>
      <w:r w:rsidRPr="00DB45F8">
        <w:rPr>
          <w:rFonts w:ascii="Times New Roman" w:eastAsia="Times New Roman" w:hAnsi="Times New Roman" w:cs="Times New Roman"/>
          <w:sz w:val="28"/>
          <w:szCs w:val="28"/>
          <w:lang w:val="ru-RU"/>
        </w:rPr>
        <w:t>ПУБЛИЧНАЯ ОФЕРТА</w:t>
      </w:r>
    </w:p>
    <w:p w14:paraId="514EE65E" w14:textId="77777777" w:rsidR="0056671F" w:rsidRPr="00DB45F8" w:rsidRDefault="0056671F" w:rsidP="0056671F">
      <w:pPr>
        <w:keepNext/>
        <w:spacing w:after="140"/>
        <w:jc w:val="center"/>
        <w:rPr>
          <w:rFonts w:cs="Times New Roman"/>
          <w:b/>
          <w:sz w:val="28"/>
          <w:szCs w:val="28"/>
          <w:lang w:val="ru-RU"/>
        </w:rPr>
      </w:pPr>
      <w:r w:rsidRPr="00DB45F8">
        <w:rPr>
          <w:rFonts w:cs="Times New Roman"/>
          <w:b/>
          <w:sz w:val="28"/>
          <w:szCs w:val="28"/>
          <w:lang w:val="ru-RU"/>
        </w:rPr>
        <w:t>Об оказании физкультурно-оздоровительных услуг</w:t>
      </w:r>
      <w:r w:rsidRPr="00DB45F8">
        <w:rPr>
          <w:rFonts w:cs="Times New Roman"/>
          <w:b/>
          <w:sz w:val="28"/>
          <w:szCs w:val="28"/>
          <w:lang w:val="ru-RU"/>
        </w:rPr>
        <w:br/>
        <w:t>Центр детского плавания «Капитан Бульк!»</w:t>
      </w:r>
    </w:p>
    <w:p w14:paraId="232DB07B" w14:textId="28E16545" w:rsidR="0056671F" w:rsidRPr="00DB45F8" w:rsidRDefault="0056671F" w:rsidP="0056671F">
      <w:pPr>
        <w:keepNext/>
        <w:spacing w:after="0"/>
        <w:rPr>
          <w:rFonts w:cs="Times New Roman"/>
          <w:sz w:val="28"/>
          <w:szCs w:val="28"/>
          <w:lang w:val="ru-RU"/>
        </w:rPr>
      </w:pPr>
      <w:r w:rsidRPr="00DB45F8">
        <w:rPr>
          <w:rFonts w:cs="Times New Roman"/>
          <w:sz w:val="28"/>
          <w:szCs w:val="28"/>
          <w:lang w:val="ru-RU"/>
        </w:rPr>
        <w:t xml:space="preserve">Индивидуальный предприниматель — Есаян Тигран </w:t>
      </w:r>
      <w:proofErr w:type="spellStart"/>
      <w:r w:rsidRPr="00DB45F8">
        <w:rPr>
          <w:rFonts w:cs="Times New Roman"/>
          <w:sz w:val="28"/>
          <w:szCs w:val="28"/>
          <w:lang w:val="ru-RU"/>
        </w:rPr>
        <w:t>Самвелович</w:t>
      </w:r>
      <w:proofErr w:type="spellEnd"/>
      <w:r w:rsidRPr="00DB45F8">
        <w:rPr>
          <w:rFonts w:cs="Times New Roman"/>
          <w:sz w:val="28"/>
          <w:szCs w:val="28"/>
          <w:lang w:val="ru-RU"/>
        </w:rPr>
        <w:t xml:space="preserve"> (ОГРНИП </w:t>
      </w:r>
      <w:r w:rsidR="00DC6983" w:rsidRPr="0056671F">
        <w:rPr>
          <w:rFonts w:cs="Times New Roman"/>
          <w:sz w:val="28"/>
          <w:szCs w:val="28"/>
          <w:lang w:val="ru-RU"/>
        </w:rPr>
        <w:t>322508100017071</w:t>
      </w:r>
      <w:r w:rsidRPr="00DB45F8">
        <w:rPr>
          <w:rFonts w:cs="Times New Roman"/>
          <w:sz w:val="28"/>
          <w:szCs w:val="28"/>
          <w:lang w:val="ru-RU"/>
        </w:rPr>
        <w:t xml:space="preserve">, ИНН </w:t>
      </w:r>
      <w:r w:rsidR="00DC6983" w:rsidRPr="0056671F">
        <w:rPr>
          <w:rFonts w:cs="Times New Roman"/>
          <w:sz w:val="28"/>
          <w:szCs w:val="28"/>
          <w:lang w:val="ru-RU"/>
        </w:rPr>
        <w:t>770701060611</w:t>
      </w:r>
      <w:r w:rsidRPr="00DB45F8">
        <w:rPr>
          <w:rFonts w:cs="Times New Roman"/>
          <w:sz w:val="28"/>
          <w:szCs w:val="28"/>
          <w:lang w:val="ru-RU"/>
        </w:rPr>
        <w:t>), именуемый в дальнейшем «ИСПОЛНИТЕЛЬ», заключает Договор на оказание услуг по осуществлению и</w:t>
      </w:r>
      <w:r w:rsidR="00DC6983">
        <w:rPr>
          <w:rFonts w:cs="Times New Roman"/>
          <w:sz w:val="28"/>
          <w:szCs w:val="28"/>
          <w:lang w:val="ru-RU"/>
        </w:rPr>
        <w:t xml:space="preserve"> </w:t>
      </w:r>
      <w:r w:rsidRPr="00DB45F8">
        <w:rPr>
          <w:rFonts w:cs="Times New Roman"/>
          <w:sz w:val="28"/>
          <w:szCs w:val="28"/>
          <w:lang w:val="ru-RU"/>
        </w:rPr>
        <w:t>проведению физкультурно-оздоровительных занятий и мероприятий в Центре детского плавания «Капитан Бульк!», расположенном по адресу: город Москва, Истринская, д. 5, на нижеследующих условиях с любым дееспособным физическим лицом,</w:t>
      </w:r>
      <w:r>
        <w:rPr>
          <w:rFonts w:cs="Times New Roman"/>
          <w:sz w:val="28"/>
          <w:szCs w:val="28"/>
          <w:lang w:val="ru-RU"/>
        </w:rPr>
        <w:t xml:space="preserve"> </w:t>
      </w:r>
      <w:r w:rsidRPr="00DB45F8">
        <w:rPr>
          <w:rFonts w:cs="Times New Roman"/>
          <w:sz w:val="28"/>
          <w:szCs w:val="28"/>
          <w:lang w:val="ru-RU"/>
        </w:rPr>
        <w:t>именуемым «ЗАКАЗЧИК», и принявший условия настоящей оферты путем</w:t>
      </w:r>
      <w:r>
        <w:rPr>
          <w:rFonts w:cs="Times New Roman"/>
          <w:sz w:val="28"/>
          <w:szCs w:val="28"/>
          <w:lang w:val="ru-RU"/>
        </w:rPr>
        <w:t xml:space="preserve"> </w:t>
      </w:r>
      <w:r w:rsidRPr="00DB45F8">
        <w:rPr>
          <w:rFonts w:cs="Times New Roman"/>
          <w:sz w:val="28"/>
          <w:szCs w:val="28"/>
          <w:lang w:val="ru-RU"/>
        </w:rPr>
        <w:t>совершения действий, указанных в настоящем документе.</w:t>
      </w:r>
    </w:p>
    <w:p w14:paraId="47F9265D" w14:textId="77777777" w:rsidR="0056671F" w:rsidRPr="00A57B24" w:rsidRDefault="0056671F">
      <w:pPr>
        <w:keepNext/>
        <w:spacing w:after="140"/>
        <w:jc w:val="center"/>
        <w:rPr>
          <w:lang w:val="ru-RU"/>
        </w:rPr>
      </w:pPr>
    </w:p>
    <w:p w14:paraId="1AA34E06" w14:textId="73540DE4"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1</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Предмет договора и участники</w:t>
      </w:r>
    </w:p>
    <w:p w14:paraId="05F50C35" w14:textId="37CDF45B"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 xml:space="preserve">1.1. Настоящая оферта определяет условия индивидуальных занятий плаванием для детей с рождения до достижения </w:t>
      </w:r>
      <w:r w:rsidR="0056671F">
        <w:rPr>
          <w:rFonts w:cs="Times New Roman"/>
          <w:sz w:val="28"/>
          <w:szCs w:val="28"/>
          <w:lang w:val="ru-RU"/>
        </w:rPr>
        <w:t>9</w:t>
      </w:r>
      <w:r w:rsidRPr="0056671F">
        <w:rPr>
          <w:rFonts w:cs="Times New Roman"/>
          <w:sz w:val="28"/>
          <w:szCs w:val="28"/>
          <w:lang w:val="ru-RU"/>
        </w:rPr>
        <w:t xml:space="preserve"> лет. Исполнитель оказывает услуги, а Заказчик оплачивает их и обеспечивает соблюдение правил посещения ребёнком и сопровождающими лицами.</w:t>
      </w:r>
    </w:p>
    <w:p w14:paraId="24E2006F"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1.2. Заказчик — совершеннолетний дееспособный родитель или иной законный представитель ребёнка. Ребёнок — непосредственный получатель услуг. Оплата третьим лицом не заменяет согласие законного представителя на занятия ребёнка.</w:t>
      </w:r>
    </w:p>
    <w:p w14:paraId="0D375820"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1.3. Занятие проводится в формате «один ребёнок — один тренер» и длится 30 минут. Время переодевания и душа в эти 30 минут не входит. Программа и нагрузка подбираются с учётом возраста, состояния и реакции ребёнка. Конкретный результат к определённому числу занятий не гарантируется.</w:t>
      </w:r>
    </w:p>
    <w:p w14:paraId="1F3C8723"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1.4. Услуги носят физкультурно-оздоровительный характер. Исполнитель не оказывает по настоящему договору медицинские услуги, не устанавливает диагнозы и не назначает лечение. Допуск к нагрузкам и медицинские ограничения определяет врач.</w:t>
      </w:r>
    </w:p>
    <w:p w14:paraId="3E75018B" w14:textId="77777777" w:rsidR="0056671F" w:rsidRPr="0056671F" w:rsidRDefault="0056671F">
      <w:pPr>
        <w:spacing w:after="30"/>
        <w:ind w:firstLine="283"/>
        <w:jc w:val="both"/>
        <w:rPr>
          <w:rFonts w:cs="Times New Roman"/>
          <w:sz w:val="28"/>
          <w:szCs w:val="28"/>
          <w:lang w:val="ru-RU"/>
        </w:rPr>
      </w:pPr>
    </w:p>
    <w:p w14:paraId="79458731" w14:textId="29C8F515" w:rsidR="0056671F" w:rsidRPr="0056671F" w:rsidRDefault="00000000" w:rsidP="0056671F">
      <w:pPr>
        <w:pStyle w:val="1"/>
        <w:rPr>
          <w:rFonts w:ascii="Times New Roman" w:eastAsia="Times New Roman" w:hAnsi="Times New Roman" w:cs="Times New Roman"/>
          <w:sz w:val="28"/>
          <w:lang w:val="ru-RU"/>
        </w:rPr>
      </w:pPr>
      <w:r w:rsidRPr="0056671F">
        <w:rPr>
          <w:rFonts w:ascii="Times New Roman" w:eastAsia="Times New Roman" w:hAnsi="Times New Roman" w:cs="Times New Roman"/>
          <w:sz w:val="28"/>
          <w:lang w:val="ru-RU"/>
        </w:rPr>
        <w:t>2</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Филиалы и заключение договора</w:t>
      </w:r>
    </w:p>
    <w:p w14:paraId="0D7EC6E5" w14:textId="2A95A510"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2.1. Места деятельности Исполнителя: Москва, ул</w:t>
      </w:r>
      <w:r w:rsidR="0056671F">
        <w:rPr>
          <w:rFonts w:cs="Times New Roman"/>
          <w:sz w:val="28"/>
          <w:szCs w:val="28"/>
          <w:lang w:val="ru-RU"/>
        </w:rPr>
        <w:t xml:space="preserve">. Истринская, дом 5. </w:t>
      </w:r>
      <w:r w:rsidRPr="0056671F">
        <w:rPr>
          <w:rFonts w:cs="Times New Roman"/>
          <w:sz w:val="28"/>
          <w:szCs w:val="28"/>
          <w:lang w:val="ru-RU"/>
        </w:rPr>
        <w:t>Режим работы ежедневно с 09:00 до 21:00 по московскому времени.</w:t>
      </w:r>
    </w:p>
    <w:p w14:paraId="5F53E9C2" w14:textId="3870474E"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2.</w:t>
      </w:r>
      <w:r w:rsidR="0056671F">
        <w:rPr>
          <w:rFonts w:cs="Times New Roman"/>
          <w:sz w:val="28"/>
          <w:szCs w:val="28"/>
          <w:lang w:val="ru-RU"/>
        </w:rPr>
        <w:t>2</w:t>
      </w:r>
      <w:r w:rsidRPr="0056671F">
        <w:rPr>
          <w:rFonts w:cs="Times New Roman"/>
          <w:sz w:val="28"/>
          <w:szCs w:val="28"/>
          <w:lang w:val="ru-RU"/>
        </w:rPr>
        <w:t>. До оплаты Заказчику предоставляются оферта, действующий прейскурант и правила посещения: на бумаге в центре или файлом через официальный канал связи. Оплата выбранной услуги после ознакомления с условиями является акцептом оферты и заключением договора. Применяется редакция, предоставленная до оплаты.</w:t>
      </w:r>
    </w:p>
    <w:p w14:paraId="313BA7F2" w14:textId="2DD2E5AC"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lastRenderedPageBreak/>
        <w:t>3</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Стоимость и порядок оплаты</w:t>
      </w:r>
    </w:p>
    <w:p w14:paraId="58A6BB0A"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3.1. Цена пробного, разового занятия и абонемента определяется прейскурантом, предоставленным до оплаты. Заказчику сообщаются итоговая цена, количество оплаченных и подарочных занятий, выбранный срок, условия акции и способы оплаты. Дополнительные товары и услуги приобретаются только по отдельному выбору Заказчика.</w:t>
      </w:r>
    </w:p>
    <w:p w14:paraId="0F625D74"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3.2. Для всех занятий, включая пробные и разовые, действует 100% предоплата. Платёж является оплатой услуг; отдельная невозвратная плата за бронирование не взимается. Исполнитель выдаёт кассовый чек в порядке, установленном законодательством.</w:t>
      </w:r>
    </w:p>
    <w:p w14:paraId="4BA7F76B"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 xml:space="preserve">3.3. Оплатить запись необходимо до 18:00 дня, предшествующего занятию. Если оплаты </w:t>
      </w:r>
      <w:proofErr w:type="gramStart"/>
      <w:r w:rsidRPr="0056671F">
        <w:rPr>
          <w:rFonts w:cs="Times New Roman"/>
          <w:sz w:val="28"/>
          <w:szCs w:val="28"/>
          <w:lang w:val="ru-RU"/>
        </w:rPr>
        <w:t>нет</w:t>
      </w:r>
      <w:proofErr w:type="gramEnd"/>
      <w:r w:rsidRPr="0056671F">
        <w:rPr>
          <w:rFonts w:cs="Times New Roman"/>
          <w:sz w:val="28"/>
          <w:szCs w:val="28"/>
          <w:lang w:val="ru-RU"/>
        </w:rPr>
        <w:t xml:space="preserve"> и Заказчик не отвечает на обращение администратора, предварительная запись отменяется, о чём направляется сообщение. При записи после 18:00 на следующий день или в день занятия оплата производится сразу при записи.</w:t>
      </w:r>
    </w:p>
    <w:p w14:paraId="05CB9A44"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3.4. Для оплаченного абонемента повторная оплата каждого занятия не требуется при наличии доступного остатка и действующего срока. Отсутствие оплаты не создаёт обязанности оплатить занятие, запись на которое центр отменил.</w:t>
      </w:r>
    </w:p>
    <w:p w14:paraId="6EE9E6BC"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3.5. Пробное занятие по специальной цене предоставляется одному ребёнку один раз в каждом филиале. Цена и условия специальных предложений доводятся до Заказчика до покупки. При изменении прейскуранта уже оплаченные занятия не требуют доплаты.</w:t>
      </w:r>
    </w:p>
    <w:p w14:paraId="1E45B7CE" w14:textId="0EC1C32A"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4</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Семейный абонемент и сроки</w:t>
      </w:r>
    </w:p>
    <w:p w14:paraId="73A916E6"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4.1. Абонемент представляет собой пакет занятий, учитываемый в электронной системе центра. Он может использоваться несколькими детьми одной семьи, указанными Заказчиком и зарегистрированными в системе. Каждый ребёнок занимается индивидуально; каждое посещение уменьшает общий остаток на одно занятие.</w:t>
      </w: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5184"/>
        <w:gridCol w:w="4608"/>
      </w:tblGrid>
      <w:tr w:rsidR="00BF1A71" w:rsidRPr="0056671F" w14:paraId="09F9181F" w14:textId="77777777">
        <w:trPr>
          <w:cantSplit/>
          <w:tblHeader/>
          <w:jc w:val="center"/>
        </w:trPr>
        <w:tc>
          <w:tcPr>
            <w:tcW w:w="5184" w:type="dxa"/>
            <w:tcBorders>
              <w:top w:val="single" w:sz="4" w:space="0" w:color="D9D9D9"/>
              <w:left w:val="single" w:sz="4" w:space="0" w:color="D9D9D9"/>
              <w:bottom w:val="single" w:sz="4" w:space="0" w:color="D9D9D9"/>
              <w:right w:val="single" w:sz="4" w:space="0" w:color="D9D9D9"/>
            </w:tcBorders>
            <w:shd w:val="clear" w:color="auto" w:fill="E7EDF3"/>
            <w:tcMar>
              <w:top w:w="45" w:type="dxa"/>
              <w:left w:w="70" w:type="dxa"/>
              <w:bottom w:w="45" w:type="dxa"/>
              <w:right w:w="70" w:type="dxa"/>
            </w:tcMar>
            <w:vAlign w:val="center"/>
          </w:tcPr>
          <w:p w14:paraId="38E0772E" w14:textId="77777777" w:rsidR="00BF1A71" w:rsidRPr="0056671F" w:rsidRDefault="00000000">
            <w:pPr>
              <w:spacing w:after="0"/>
              <w:jc w:val="center"/>
              <w:rPr>
                <w:rFonts w:cs="Times New Roman"/>
                <w:sz w:val="28"/>
                <w:szCs w:val="28"/>
              </w:rPr>
            </w:pPr>
            <w:r w:rsidRPr="0056671F">
              <w:rPr>
                <w:rFonts w:cs="Times New Roman"/>
                <w:b/>
                <w:sz w:val="28"/>
                <w:szCs w:val="28"/>
              </w:rPr>
              <w:t xml:space="preserve">Оплаченные </w:t>
            </w:r>
            <w:proofErr w:type="spellStart"/>
            <w:r w:rsidRPr="0056671F">
              <w:rPr>
                <w:rFonts w:cs="Times New Roman"/>
                <w:b/>
                <w:sz w:val="28"/>
                <w:szCs w:val="28"/>
              </w:rPr>
              <w:t>занятия</w:t>
            </w:r>
            <w:proofErr w:type="spellEnd"/>
          </w:p>
        </w:tc>
        <w:tc>
          <w:tcPr>
            <w:tcW w:w="4608" w:type="dxa"/>
            <w:tcBorders>
              <w:top w:val="single" w:sz="4" w:space="0" w:color="D9D9D9"/>
              <w:left w:val="single" w:sz="4" w:space="0" w:color="D9D9D9"/>
              <w:bottom w:val="single" w:sz="4" w:space="0" w:color="D9D9D9"/>
              <w:right w:val="single" w:sz="4" w:space="0" w:color="D9D9D9"/>
            </w:tcBorders>
            <w:shd w:val="clear" w:color="auto" w:fill="E7EDF3"/>
            <w:tcMar>
              <w:top w:w="45" w:type="dxa"/>
              <w:left w:w="70" w:type="dxa"/>
              <w:bottom w:w="45" w:type="dxa"/>
              <w:right w:w="70" w:type="dxa"/>
            </w:tcMar>
            <w:vAlign w:val="center"/>
          </w:tcPr>
          <w:p w14:paraId="164902B2" w14:textId="77777777" w:rsidR="00BF1A71" w:rsidRPr="0056671F" w:rsidRDefault="00000000">
            <w:pPr>
              <w:spacing w:after="0"/>
              <w:jc w:val="center"/>
              <w:rPr>
                <w:rFonts w:cs="Times New Roman"/>
                <w:sz w:val="28"/>
                <w:szCs w:val="28"/>
              </w:rPr>
            </w:pPr>
            <w:r w:rsidRPr="0056671F">
              <w:rPr>
                <w:rFonts w:cs="Times New Roman"/>
                <w:b/>
                <w:sz w:val="28"/>
                <w:szCs w:val="28"/>
              </w:rPr>
              <w:t>Срок действия</w:t>
            </w:r>
          </w:p>
        </w:tc>
      </w:tr>
      <w:tr w:rsidR="00BF1A71" w:rsidRPr="0056671F" w14:paraId="071668D5" w14:textId="77777777">
        <w:trPr>
          <w:cantSplit/>
          <w:jc w:val="center"/>
        </w:trPr>
        <w:tc>
          <w:tcPr>
            <w:tcW w:w="5184"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341F0C3E" w14:textId="77777777" w:rsidR="00BF1A71" w:rsidRPr="0056671F" w:rsidRDefault="00000000">
            <w:pPr>
              <w:spacing w:after="0"/>
              <w:jc w:val="center"/>
              <w:rPr>
                <w:rFonts w:cs="Times New Roman"/>
                <w:sz w:val="28"/>
                <w:szCs w:val="28"/>
              </w:rPr>
            </w:pPr>
            <w:r w:rsidRPr="0056671F">
              <w:rPr>
                <w:rFonts w:cs="Times New Roman"/>
                <w:sz w:val="28"/>
                <w:szCs w:val="28"/>
              </w:rPr>
              <w:t>4</w:t>
            </w:r>
          </w:p>
        </w:tc>
        <w:tc>
          <w:tcPr>
            <w:tcW w:w="460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26257C18" w14:textId="77777777" w:rsidR="00BF1A71" w:rsidRPr="0056671F" w:rsidRDefault="00000000">
            <w:pPr>
              <w:spacing w:after="0"/>
              <w:jc w:val="center"/>
              <w:rPr>
                <w:rFonts w:cs="Times New Roman"/>
                <w:sz w:val="28"/>
                <w:szCs w:val="28"/>
              </w:rPr>
            </w:pPr>
            <w:r w:rsidRPr="0056671F">
              <w:rPr>
                <w:rFonts w:cs="Times New Roman"/>
                <w:sz w:val="28"/>
                <w:szCs w:val="28"/>
              </w:rPr>
              <w:t>30 календарных дней</w:t>
            </w:r>
          </w:p>
        </w:tc>
      </w:tr>
      <w:tr w:rsidR="00BF1A71" w:rsidRPr="0056671F" w14:paraId="53E79198" w14:textId="77777777">
        <w:trPr>
          <w:cantSplit/>
          <w:jc w:val="center"/>
        </w:trPr>
        <w:tc>
          <w:tcPr>
            <w:tcW w:w="5184"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01C06B21" w14:textId="77777777" w:rsidR="00BF1A71" w:rsidRPr="0056671F" w:rsidRDefault="00000000">
            <w:pPr>
              <w:spacing w:after="0"/>
              <w:jc w:val="center"/>
              <w:rPr>
                <w:rFonts w:cs="Times New Roman"/>
                <w:sz w:val="28"/>
                <w:szCs w:val="28"/>
              </w:rPr>
            </w:pPr>
            <w:r w:rsidRPr="0056671F">
              <w:rPr>
                <w:rFonts w:cs="Times New Roman"/>
                <w:sz w:val="28"/>
                <w:szCs w:val="28"/>
              </w:rPr>
              <w:t>8 — тариф на 30 дней</w:t>
            </w:r>
          </w:p>
        </w:tc>
        <w:tc>
          <w:tcPr>
            <w:tcW w:w="460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4DDA89DC" w14:textId="77777777" w:rsidR="00BF1A71" w:rsidRPr="0056671F" w:rsidRDefault="00000000">
            <w:pPr>
              <w:spacing w:after="0"/>
              <w:jc w:val="center"/>
              <w:rPr>
                <w:rFonts w:cs="Times New Roman"/>
                <w:sz w:val="28"/>
                <w:szCs w:val="28"/>
              </w:rPr>
            </w:pPr>
            <w:r w:rsidRPr="0056671F">
              <w:rPr>
                <w:rFonts w:cs="Times New Roman"/>
                <w:sz w:val="28"/>
                <w:szCs w:val="28"/>
              </w:rPr>
              <w:t>30 календарных дней</w:t>
            </w:r>
          </w:p>
        </w:tc>
      </w:tr>
      <w:tr w:rsidR="00BF1A71" w:rsidRPr="0056671F" w14:paraId="2913E3EE" w14:textId="77777777">
        <w:trPr>
          <w:cantSplit/>
          <w:jc w:val="center"/>
        </w:trPr>
        <w:tc>
          <w:tcPr>
            <w:tcW w:w="5184"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75C9486F" w14:textId="77777777" w:rsidR="00BF1A71" w:rsidRPr="0056671F" w:rsidRDefault="00000000">
            <w:pPr>
              <w:spacing w:after="0"/>
              <w:jc w:val="center"/>
              <w:rPr>
                <w:rFonts w:cs="Times New Roman"/>
                <w:sz w:val="28"/>
                <w:szCs w:val="28"/>
              </w:rPr>
            </w:pPr>
            <w:r w:rsidRPr="0056671F">
              <w:rPr>
                <w:rFonts w:cs="Times New Roman"/>
                <w:sz w:val="28"/>
                <w:szCs w:val="28"/>
              </w:rPr>
              <w:t>8 — тариф на 60 дней</w:t>
            </w:r>
          </w:p>
        </w:tc>
        <w:tc>
          <w:tcPr>
            <w:tcW w:w="460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45ECD0D2" w14:textId="77777777" w:rsidR="00BF1A71" w:rsidRPr="0056671F" w:rsidRDefault="00000000">
            <w:pPr>
              <w:spacing w:after="0"/>
              <w:jc w:val="center"/>
              <w:rPr>
                <w:rFonts w:cs="Times New Roman"/>
                <w:sz w:val="28"/>
                <w:szCs w:val="28"/>
              </w:rPr>
            </w:pPr>
            <w:r w:rsidRPr="0056671F">
              <w:rPr>
                <w:rFonts w:cs="Times New Roman"/>
                <w:sz w:val="28"/>
                <w:szCs w:val="28"/>
              </w:rPr>
              <w:t>60 календарных дней</w:t>
            </w:r>
          </w:p>
        </w:tc>
      </w:tr>
      <w:tr w:rsidR="00BF1A71" w:rsidRPr="0056671F" w14:paraId="6894F32F" w14:textId="77777777">
        <w:trPr>
          <w:cantSplit/>
          <w:jc w:val="center"/>
        </w:trPr>
        <w:tc>
          <w:tcPr>
            <w:tcW w:w="5184"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7B1BDA8E" w14:textId="77777777" w:rsidR="00BF1A71" w:rsidRPr="0056671F" w:rsidRDefault="00000000">
            <w:pPr>
              <w:spacing w:after="0"/>
              <w:jc w:val="center"/>
              <w:rPr>
                <w:rFonts w:cs="Times New Roman"/>
                <w:sz w:val="28"/>
                <w:szCs w:val="28"/>
              </w:rPr>
            </w:pPr>
            <w:r w:rsidRPr="0056671F">
              <w:rPr>
                <w:rFonts w:cs="Times New Roman"/>
                <w:sz w:val="28"/>
                <w:szCs w:val="28"/>
              </w:rPr>
              <w:t>12</w:t>
            </w:r>
          </w:p>
        </w:tc>
        <w:tc>
          <w:tcPr>
            <w:tcW w:w="460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769C6328" w14:textId="77777777" w:rsidR="00BF1A71" w:rsidRPr="0056671F" w:rsidRDefault="00000000">
            <w:pPr>
              <w:spacing w:after="0"/>
              <w:jc w:val="center"/>
              <w:rPr>
                <w:rFonts w:cs="Times New Roman"/>
                <w:sz w:val="28"/>
                <w:szCs w:val="28"/>
              </w:rPr>
            </w:pPr>
            <w:r w:rsidRPr="0056671F">
              <w:rPr>
                <w:rFonts w:cs="Times New Roman"/>
                <w:sz w:val="28"/>
                <w:szCs w:val="28"/>
              </w:rPr>
              <w:t>60 календарных дней</w:t>
            </w:r>
          </w:p>
        </w:tc>
      </w:tr>
      <w:tr w:rsidR="00BF1A71" w:rsidRPr="0056671F" w14:paraId="1928AB45" w14:textId="77777777">
        <w:trPr>
          <w:cantSplit/>
          <w:jc w:val="center"/>
        </w:trPr>
        <w:tc>
          <w:tcPr>
            <w:tcW w:w="5184"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35424371" w14:textId="77777777" w:rsidR="00BF1A71" w:rsidRPr="0056671F" w:rsidRDefault="00000000">
            <w:pPr>
              <w:spacing w:after="0"/>
              <w:jc w:val="center"/>
              <w:rPr>
                <w:rFonts w:cs="Times New Roman"/>
                <w:sz w:val="28"/>
                <w:szCs w:val="28"/>
              </w:rPr>
            </w:pPr>
            <w:r w:rsidRPr="0056671F">
              <w:rPr>
                <w:rFonts w:cs="Times New Roman"/>
                <w:sz w:val="28"/>
                <w:szCs w:val="28"/>
              </w:rPr>
              <w:t>16</w:t>
            </w:r>
          </w:p>
        </w:tc>
        <w:tc>
          <w:tcPr>
            <w:tcW w:w="460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4A221912" w14:textId="77777777" w:rsidR="00BF1A71" w:rsidRPr="0056671F" w:rsidRDefault="00000000">
            <w:pPr>
              <w:spacing w:after="0"/>
              <w:jc w:val="center"/>
              <w:rPr>
                <w:rFonts w:cs="Times New Roman"/>
                <w:sz w:val="28"/>
                <w:szCs w:val="28"/>
              </w:rPr>
            </w:pPr>
            <w:r w:rsidRPr="0056671F">
              <w:rPr>
                <w:rFonts w:cs="Times New Roman"/>
                <w:sz w:val="28"/>
                <w:szCs w:val="28"/>
              </w:rPr>
              <w:t>60 календарных дней</w:t>
            </w:r>
          </w:p>
        </w:tc>
      </w:tr>
      <w:tr w:rsidR="00BF1A71" w:rsidRPr="0056671F" w14:paraId="54588542" w14:textId="77777777">
        <w:trPr>
          <w:cantSplit/>
          <w:jc w:val="center"/>
        </w:trPr>
        <w:tc>
          <w:tcPr>
            <w:tcW w:w="5184"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483F46D7" w14:textId="77777777" w:rsidR="00BF1A71" w:rsidRPr="0056671F" w:rsidRDefault="00000000">
            <w:pPr>
              <w:spacing w:after="0"/>
              <w:jc w:val="center"/>
              <w:rPr>
                <w:rFonts w:cs="Times New Roman"/>
                <w:sz w:val="28"/>
                <w:szCs w:val="28"/>
              </w:rPr>
            </w:pPr>
            <w:r w:rsidRPr="0056671F">
              <w:rPr>
                <w:rFonts w:cs="Times New Roman"/>
                <w:sz w:val="28"/>
                <w:szCs w:val="28"/>
              </w:rPr>
              <w:t>24</w:t>
            </w:r>
          </w:p>
        </w:tc>
        <w:tc>
          <w:tcPr>
            <w:tcW w:w="460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3E8D789A" w14:textId="77777777" w:rsidR="00BF1A71" w:rsidRPr="0056671F" w:rsidRDefault="00000000">
            <w:pPr>
              <w:spacing w:after="0"/>
              <w:jc w:val="center"/>
              <w:rPr>
                <w:rFonts w:cs="Times New Roman"/>
                <w:sz w:val="28"/>
                <w:szCs w:val="28"/>
              </w:rPr>
            </w:pPr>
            <w:r w:rsidRPr="0056671F">
              <w:rPr>
                <w:rFonts w:cs="Times New Roman"/>
                <w:sz w:val="28"/>
                <w:szCs w:val="28"/>
              </w:rPr>
              <w:t>90 календарных дней</w:t>
            </w:r>
          </w:p>
        </w:tc>
      </w:tr>
    </w:tbl>
    <w:p w14:paraId="62FD2298" w14:textId="77777777" w:rsidR="00BF1A71" w:rsidRPr="0056671F" w:rsidRDefault="00BF1A71">
      <w:pPr>
        <w:spacing w:after="0"/>
        <w:rPr>
          <w:rFonts w:cs="Times New Roman"/>
          <w:sz w:val="28"/>
          <w:szCs w:val="28"/>
        </w:rPr>
      </w:pPr>
    </w:p>
    <w:p w14:paraId="24251775"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4.2. Первое занятие необходимо посетить в течение 365 календарных дней после покупки. Абонемент активируется первым фактически посещённым занятием любого ребёнка семьи. Дата первого занятия включается в оплаченный период. Дата окончания и остаток сообщаются Заказчику при активации и по его запросу.</w:t>
      </w:r>
    </w:p>
    <w:p w14:paraId="3E01AF1B"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lastRenderedPageBreak/>
        <w:t>4.3. Указанные сроки исчисляются в днях; 30 дней не приравниваются к календарному месяцу. Два тарифа на 8 занятий выбираются при покупке. Продления учитываются по разделу 7.</w:t>
      </w:r>
    </w:p>
    <w:p w14:paraId="61A78336"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4.4. По окончании срока действия абонемента неиспользованные занятия автоматически не переносятся; запись по нему прекращается. Обращения о возврате денежных средств рассматриваются в соответствии с законодательством РФ и разделом 9. Истечение 365 дней без активации также не означает автоматического отказа в рассмотрении заявления о возврате.</w:t>
      </w:r>
    </w:p>
    <w:p w14:paraId="726197BD"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4.5. Сначала расходуются оплаченные занятия, затем подарочные. Подарочные занятия учитываются отдельно и используются в срок соответствующего абонемента с учётом предусмотренных продлений, если до покупки не согласован более выгодный срок.</w:t>
      </w:r>
    </w:p>
    <w:p w14:paraId="0790F3E7" w14:textId="77777777" w:rsidR="0056671F" w:rsidRPr="0056671F" w:rsidRDefault="0056671F">
      <w:pPr>
        <w:spacing w:after="30"/>
        <w:ind w:firstLine="283"/>
        <w:jc w:val="both"/>
        <w:rPr>
          <w:rFonts w:cs="Times New Roman"/>
          <w:sz w:val="28"/>
          <w:szCs w:val="28"/>
          <w:lang w:val="ru-RU"/>
        </w:rPr>
      </w:pPr>
    </w:p>
    <w:p w14:paraId="250727CC" w14:textId="3A68E744"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5</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Запись отмена и перенос</w:t>
      </w:r>
    </w:p>
    <w:p w14:paraId="1E8E736F"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5.1. Заказчик выбирает доступное время отдельно для каждого занятия через администратора или доступную онлайн-форму записи. Покупка абонемента не закрепляет постоянное время или конкретного тренера. Дата, время, филиал и тренер сообщаются при записи.</w:t>
      </w:r>
    </w:p>
    <w:p w14:paraId="59EF3740"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5.2. Отменить или перенести занятие без списания можно до 18:00 предыдущего дня. Уведомление принимается лично либо через официальный канал связи центра. Учитывается время поступления сообщения. При своевременной отмене занятие по абонементу сохраняется в пределах его срока.</w:t>
      </w:r>
    </w:p>
    <w:p w14:paraId="4927687E"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5.3. При своевременной отмене пробного или разового занятия Заказчик выбирает перенос на согласованную дату или возврат оплаты. При отмене по болезни применяется пункт 5.5.</w:t>
      </w:r>
    </w:p>
    <w:p w14:paraId="07E0863D"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5.4. При отмене после 18:00 предыдущего дня или неявке занятие подлежит списанию, если невозможность оказания возникла по вине Заказчика, а Исполнитель был готов провести занятие в согласованное время. При этом применяются исключения пунктов 5.5–5.6. Списание не является штрафом за отказ от договора и может быть оспорено Заказчиком; наличие оснований для оплаты определяется с учётом статьи 781 ГК РФ и законодательства о защите прав потребителей.</w:t>
      </w:r>
    </w:p>
    <w:p w14:paraId="4B8A8B2E"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5.5. Если занятие пропущено по болезни ребёнка, оно сохраняется при предоставлении медицинской справки к следующему занятию, в том числе при поздней отмене. Правило действует для абонементных, пробных и разовых занятий. Документ должен подтверждать период болезни, охватывающий пропуск. Отмена записи и уведомление о болезни направляются при первой возможности.</w:t>
      </w:r>
    </w:p>
    <w:p w14:paraId="1D0A4652"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5.6. Если освободившееся время занял другой клиент, отменённое занятие не списывается, в том числе при поздней отмене без справки. Повторное получение оплаты за одно и то же время за счёт отменённой записи не допускается.</w:t>
      </w:r>
    </w:p>
    <w:p w14:paraId="1CA10C29" w14:textId="77777777" w:rsidR="0056671F" w:rsidRPr="0056671F" w:rsidRDefault="0056671F">
      <w:pPr>
        <w:spacing w:after="30"/>
        <w:ind w:firstLine="283"/>
        <w:jc w:val="both"/>
        <w:rPr>
          <w:rFonts w:cs="Times New Roman"/>
          <w:sz w:val="28"/>
          <w:szCs w:val="28"/>
          <w:lang w:val="ru-RU"/>
        </w:rPr>
      </w:pPr>
    </w:p>
    <w:p w14:paraId="2E386CC4" w14:textId="5EE997B8"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lastRenderedPageBreak/>
        <w:t>6</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Изменения со стороны центра</w:t>
      </w:r>
    </w:p>
    <w:p w14:paraId="45B15ECA"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6.1. При болезни или отсутствии выбранного тренера центр уведомляет Заказчика, как только узнаёт о замене, и предлагает другого тренера на то же время. Заказчик вправе отказаться без списания, в том числе после 18:00 предыдущего дня.</w:t>
      </w:r>
    </w:p>
    <w:p w14:paraId="408E3F14"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6.2. При отказе от замены занятие переносится в пределах действующего срока. Болезнь конкретного тренера сама по себе не продлевает абонемент. Если центр не может предложить подходящее согласованное время до окончания срока, срок продлевается до согласованной даты переноса. Право на отказ и возврат по разделу 9 сохраняется.</w:t>
      </w:r>
    </w:p>
    <w:p w14:paraId="2C16B7FC"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6.3. При отмене занятия по вине центра, включая отмену после прибытия ребёнка, списание не производится. Предлагается перенос либо возврат за неоказанную услугу. При закрытии филиала срок абонемента клиента, посещения которого затронуты закрытием, продлевается на количество дней закрытия. Посещение другого филиала предлагается как возможность, а не обязательная замена.</w:t>
      </w:r>
    </w:p>
    <w:p w14:paraId="7E9D1097"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6.4. Об отменах и закрытии центр сообщает лично через согласованный канал связи. При плановых работах уведомляет заранее, при аварии — как только становятся известны обстоятельства. Если задержка начала произошла по вине центра, занятие проводится полные 30 минут.</w:t>
      </w:r>
    </w:p>
    <w:p w14:paraId="7595DC59" w14:textId="77777777" w:rsidR="0056671F" w:rsidRPr="0056671F" w:rsidRDefault="0056671F">
      <w:pPr>
        <w:spacing w:after="30"/>
        <w:ind w:firstLine="283"/>
        <w:jc w:val="both"/>
        <w:rPr>
          <w:rFonts w:cs="Times New Roman"/>
          <w:sz w:val="28"/>
          <w:szCs w:val="28"/>
          <w:lang w:val="ru-RU"/>
        </w:rPr>
      </w:pPr>
    </w:p>
    <w:p w14:paraId="6A926D16" w14:textId="695C4BBF"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7</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Продления и платная заморозка</w:t>
      </w:r>
    </w:p>
    <w:p w14:paraId="0E6FC4FB"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7.1. Бесплатное продление по болезни предоставляется на весь подтверждённый справкой период болезни, приходящийся на действующий абонемент. Справка предоставляется к следующему занятию. Если один ребёнок болеет, а другой продолжает посещения по семейному абонементу, общий срок не продлевается; подтверждённые болезнью пропуски заболевшего сохраняются.</w:t>
      </w:r>
    </w:p>
    <w:p w14:paraId="70E47872"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7.2. Для поездки Заказчик до её начала подаёт заявление и сканы билетов, подтверждающих даты. Срок продлевается на подтверждённый период поездки, но суммарно не более чем на 14 календарных дней за весь срок одного абонемента. Бесплатные продления по болезни и поездке не входят в лимит платных услуг по пункту 7.6.</w:t>
      </w:r>
    </w:p>
    <w:p w14:paraId="07ED8E26"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7.3. Платная заморозка приостанавливает посещения по всему семейному абонементу на выбранный непрерывный период. Ни один ребёнок семьи не использует этот абонемент во время заморозки. Дата окончания сдвигается на оплаченные дни заморозки. Дополнительные занятия не начисляются.</w:t>
      </w:r>
    </w:p>
    <w:p w14:paraId="3F730E76"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7.4. Платное продление увеличивает срок действия на выбранное количество дней без приостановки посещений. Заказчик может использовать оставшиеся занятия в течение продлённого срока. Новые занятия в стоимость продления не входят.</w:t>
      </w: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3168"/>
        <w:gridCol w:w="3312"/>
        <w:gridCol w:w="3312"/>
      </w:tblGrid>
      <w:tr w:rsidR="00BF1A71" w:rsidRPr="0056671F" w14:paraId="1E24CAF2" w14:textId="77777777">
        <w:trPr>
          <w:cantSplit/>
          <w:tblHeader/>
          <w:jc w:val="center"/>
        </w:trPr>
        <w:tc>
          <w:tcPr>
            <w:tcW w:w="3168" w:type="dxa"/>
            <w:tcBorders>
              <w:top w:val="single" w:sz="4" w:space="0" w:color="D9D9D9"/>
              <w:left w:val="single" w:sz="4" w:space="0" w:color="D9D9D9"/>
              <w:bottom w:val="single" w:sz="4" w:space="0" w:color="D9D9D9"/>
              <w:right w:val="single" w:sz="4" w:space="0" w:color="D9D9D9"/>
            </w:tcBorders>
            <w:shd w:val="clear" w:color="auto" w:fill="E7EDF3"/>
            <w:tcMar>
              <w:top w:w="45" w:type="dxa"/>
              <w:left w:w="70" w:type="dxa"/>
              <w:bottom w:w="45" w:type="dxa"/>
              <w:right w:w="70" w:type="dxa"/>
            </w:tcMar>
            <w:vAlign w:val="center"/>
          </w:tcPr>
          <w:p w14:paraId="3BFEA9B9" w14:textId="77777777" w:rsidR="00BF1A71" w:rsidRPr="0056671F" w:rsidRDefault="00000000">
            <w:pPr>
              <w:spacing w:after="0"/>
              <w:jc w:val="center"/>
              <w:rPr>
                <w:rFonts w:cs="Times New Roman"/>
                <w:sz w:val="28"/>
                <w:szCs w:val="28"/>
              </w:rPr>
            </w:pPr>
            <w:proofErr w:type="spellStart"/>
            <w:r w:rsidRPr="0056671F">
              <w:rPr>
                <w:rFonts w:cs="Times New Roman"/>
                <w:b/>
                <w:sz w:val="28"/>
                <w:szCs w:val="28"/>
              </w:rPr>
              <w:t>Период</w:t>
            </w:r>
            <w:proofErr w:type="spellEnd"/>
          </w:p>
        </w:tc>
        <w:tc>
          <w:tcPr>
            <w:tcW w:w="3312" w:type="dxa"/>
            <w:tcBorders>
              <w:top w:val="single" w:sz="4" w:space="0" w:color="D9D9D9"/>
              <w:left w:val="single" w:sz="4" w:space="0" w:color="D9D9D9"/>
              <w:bottom w:val="single" w:sz="4" w:space="0" w:color="D9D9D9"/>
              <w:right w:val="single" w:sz="4" w:space="0" w:color="D9D9D9"/>
            </w:tcBorders>
            <w:shd w:val="clear" w:color="auto" w:fill="E7EDF3"/>
            <w:tcMar>
              <w:top w:w="45" w:type="dxa"/>
              <w:left w:w="70" w:type="dxa"/>
              <w:bottom w:w="45" w:type="dxa"/>
              <w:right w:w="70" w:type="dxa"/>
            </w:tcMar>
            <w:vAlign w:val="center"/>
          </w:tcPr>
          <w:p w14:paraId="33C1E46A" w14:textId="77777777" w:rsidR="00BF1A71" w:rsidRPr="0056671F" w:rsidRDefault="00000000">
            <w:pPr>
              <w:spacing w:after="0"/>
              <w:jc w:val="center"/>
              <w:rPr>
                <w:rFonts w:cs="Times New Roman"/>
                <w:sz w:val="28"/>
                <w:szCs w:val="28"/>
              </w:rPr>
            </w:pPr>
            <w:r w:rsidRPr="0056671F">
              <w:rPr>
                <w:rFonts w:cs="Times New Roman"/>
                <w:b/>
                <w:sz w:val="28"/>
                <w:szCs w:val="28"/>
              </w:rPr>
              <w:t>Заморозка</w:t>
            </w:r>
          </w:p>
        </w:tc>
        <w:tc>
          <w:tcPr>
            <w:tcW w:w="3312" w:type="dxa"/>
            <w:tcBorders>
              <w:top w:val="single" w:sz="4" w:space="0" w:color="D9D9D9"/>
              <w:left w:val="single" w:sz="4" w:space="0" w:color="D9D9D9"/>
              <w:bottom w:val="single" w:sz="4" w:space="0" w:color="D9D9D9"/>
              <w:right w:val="single" w:sz="4" w:space="0" w:color="D9D9D9"/>
            </w:tcBorders>
            <w:shd w:val="clear" w:color="auto" w:fill="E7EDF3"/>
            <w:tcMar>
              <w:top w:w="45" w:type="dxa"/>
              <w:left w:w="70" w:type="dxa"/>
              <w:bottom w:w="45" w:type="dxa"/>
              <w:right w:w="70" w:type="dxa"/>
            </w:tcMar>
            <w:vAlign w:val="center"/>
          </w:tcPr>
          <w:p w14:paraId="306497EA" w14:textId="77777777" w:rsidR="00BF1A71" w:rsidRPr="0056671F" w:rsidRDefault="00000000">
            <w:pPr>
              <w:spacing w:after="0"/>
              <w:jc w:val="center"/>
              <w:rPr>
                <w:rFonts w:cs="Times New Roman"/>
                <w:sz w:val="28"/>
                <w:szCs w:val="28"/>
              </w:rPr>
            </w:pPr>
            <w:r w:rsidRPr="0056671F">
              <w:rPr>
                <w:rFonts w:cs="Times New Roman"/>
                <w:b/>
                <w:sz w:val="28"/>
                <w:szCs w:val="28"/>
              </w:rPr>
              <w:t>Продление</w:t>
            </w:r>
          </w:p>
        </w:tc>
      </w:tr>
      <w:tr w:rsidR="00BF1A71" w:rsidRPr="0056671F" w14:paraId="4A4D58F3" w14:textId="77777777">
        <w:trPr>
          <w:cantSplit/>
          <w:jc w:val="center"/>
        </w:trPr>
        <w:tc>
          <w:tcPr>
            <w:tcW w:w="316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048A5EB7" w14:textId="77777777" w:rsidR="00BF1A71" w:rsidRPr="0056671F" w:rsidRDefault="00000000">
            <w:pPr>
              <w:spacing w:after="0"/>
              <w:jc w:val="center"/>
              <w:rPr>
                <w:rFonts w:cs="Times New Roman"/>
                <w:sz w:val="28"/>
                <w:szCs w:val="28"/>
              </w:rPr>
            </w:pPr>
            <w:r w:rsidRPr="0056671F">
              <w:rPr>
                <w:rFonts w:cs="Times New Roman"/>
                <w:sz w:val="28"/>
                <w:szCs w:val="28"/>
              </w:rPr>
              <w:t>7 дней</w:t>
            </w:r>
          </w:p>
        </w:tc>
        <w:tc>
          <w:tcPr>
            <w:tcW w:w="3312"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4B6039D1" w14:textId="77777777" w:rsidR="00BF1A71" w:rsidRPr="0056671F" w:rsidRDefault="00000000">
            <w:pPr>
              <w:spacing w:after="0"/>
              <w:jc w:val="center"/>
              <w:rPr>
                <w:rFonts w:cs="Times New Roman"/>
                <w:sz w:val="28"/>
                <w:szCs w:val="28"/>
              </w:rPr>
            </w:pPr>
            <w:r w:rsidRPr="0056671F">
              <w:rPr>
                <w:rFonts w:cs="Times New Roman"/>
                <w:sz w:val="28"/>
                <w:szCs w:val="28"/>
              </w:rPr>
              <w:t>990 ₽</w:t>
            </w:r>
          </w:p>
        </w:tc>
        <w:tc>
          <w:tcPr>
            <w:tcW w:w="3312"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4596EEA0" w14:textId="77777777" w:rsidR="00BF1A71" w:rsidRPr="0056671F" w:rsidRDefault="00000000">
            <w:pPr>
              <w:spacing w:after="0"/>
              <w:jc w:val="center"/>
              <w:rPr>
                <w:rFonts w:cs="Times New Roman"/>
                <w:sz w:val="28"/>
                <w:szCs w:val="28"/>
              </w:rPr>
            </w:pPr>
            <w:r w:rsidRPr="0056671F">
              <w:rPr>
                <w:rFonts w:cs="Times New Roman"/>
                <w:sz w:val="28"/>
                <w:szCs w:val="28"/>
              </w:rPr>
              <w:t>1 190 ₽</w:t>
            </w:r>
          </w:p>
        </w:tc>
      </w:tr>
      <w:tr w:rsidR="00BF1A71" w:rsidRPr="0056671F" w14:paraId="72385426" w14:textId="77777777">
        <w:trPr>
          <w:cantSplit/>
          <w:jc w:val="center"/>
        </w:trPr>
        <w:tc>
          <w:tcPr>
            <w:tcW w:w="316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145A408A" w14:textId="77777777" w:rsidR="00BF1A71" w:rsidRPr="0056671F" w:rsidRDefault="00000000">
            <w:pPr>
              <w:spacing w:after="0"/>
              <w:jc w:val="center"/>
              <w:rPr>
                <w:rFonts w:cs="Times New Roman"/>
                <w:sz w:val="28"/>
                <w:szCs w:val="28"/>
              </w:rPr>
            </w:pPr>
            <w:r w:rsidRPr="0056671F">
              <w:rPr>
                <w:rFonts w:cs="Times New Roman"/>
                <w:sz w:val="28"/>
                <w:szCs w:val="28"/>
              </w:rPr>
              <w:t>14 дней</w:t>
            </w:r>
          </w:p>
        </w:tc>
        <w:tc>
          <w:tcPr>
            <w:tcW w:w="3312"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656AB4F0" w14:textId="77777777" w:rsidR="00BF1A71" w:rsidRPr="0056671F" w:rsidRDefault="00000000">
            <w:pPr>
              <w:spacing w:after="0"/>
              <w:jc w:val="center"/>
              <w:rPr>
                <w:rFonts w:cs="Times New Roman"/>
                <w:sz w:val="28"/>
                <w:szCs w:val="28"/>
              </w:rPr>
            </w:pPr>
            <w:r w:rsidRPr="0056671F">
              <w:rPr>
                <w:rFonts w:cs="Times New Roman"/>
                <w:sz w:val="28"/>
                <w:szCs w:val="28"/>
              </w:rPr>
              <w:t>1 890 ₽</w:t>
            </w:r>
          </w:p>
        </w:tc>
        <w:tc>
          <w:tcPr>
            <w:tcW w:w="3312"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49AC4DFA" w14:textId="77777777" w:rsidR="00BF1A71" w:rsidRPr="0056671F" w:rsidRDefault="00000000">
            <w:pPr>
              <w:spacing w:after="0"/>
              <w:jc w:val="center"/>
              <w:rPr>
                <w:rFonts w:cs="Times New Roman"/>
                <w:sz w:val="28"/>
                <w:szCs w:val="28"/>
              </w:rPr>
            </w:pPr>
            <w:r w:rsidRPr="0056671F">
              <w:rPr>
                <w:rFonts w:cs="Times New Roman"/>
                <w:sz w:val="28"/>
                <w:szCs w:val="28"/>
              </w:rPr>
              <w:t>2 090 ₽</w:t>
            </w:r>
          </w:p>
        </w:tc>
      </w:tr>
      <w:tr w:rsidR="00BF1A71" w:rsidRPr="0056671F" w14:paraId="07841834" w14:textId="77777777">
        <w:trPr>
          <w:cantSplit/>
          <w:jc w:val="center"/>
        </w:trPr>
        <w:tc>
          <w:tcPr>
            <w:tcW w:w="316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760117F5" w14:textId="77777777" w:rsidR="00BF1A71" w:rsidRPr="0056671F" w:rsidRDefault="00000000">
            <w:pPr>
              <w:spacing w:after="0"/>
              <w:jc w:val="center"/>
              <w:rPr>
                <w:rFonts w:cs="Times New Roman"/>
                <w:sz w:val="28"/>
                <w:szCs w:val="28"/>
              </w:rPr>
            </w:pPr>
            <w:r w:rsidRPr="0056671F">
              <w:rPr>
                <w:rFonts w:cs="Times New Roman"/>
                <w:sz w:val="28"/>
                <w:szCs w:val="28"/>
              </w:rPr>
              <w:t>21 день</w:t>
            </w:r>
          </w:p>
        </w:tc>
        <w:tc>
          <w:tcPr>
            <w:tcW w:w="3312"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23011043" w14:textId="77777777" w:rsidR="00BF1A71" w:rsidRPr="0056671F" w:rsidRDefault="00000000">
            <w:pPr>
              <w:spacing w:after="0"/>
              <w:jc w:val="center"/>
              <w:rPr>
                <w:rFonts w:cs="Times New Roman"/>
                <w:sz w:val="28"/>
                <w:szCs w:val="28"/>
              </w:rPr>
            </w:pPr>
            <w:r w:rsidRPr="0056671F">
              <w:rPr>
                <w:rFonts w:cs="Times New Roman"/>
                <w:sz w:val="28"/>
                <w:szCs w:val="28"/>
              </w:rPr>
              <w:t>2 790 ₽</w:t>
            </w:r>
          </w:p>
        </w:tc>
        <w:tc>
          <w:tcPr>
            <w:tcW w:w="3312"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7AD9905C" w14:textId="77777777" w:rsidR="00BF1A71" w:rsidRPr="0056671F" w:rsidRDefault="00000000">
            <w:pPr>
              <w:spacing w:after="0"/>
              <w:jc w:val="center"/>
              <w:rPr>
                <w:rFonts w:cs="Times New Roman"/>
                <w:sz w:val="28"/>
                <w:szCs w:val="28"/>
              </w:rPr>
            </w:pPr>
            <w:r w:rsidRPr="0056671F">
              <w:rPr>
                <w:rFonts w:cs="Times New Roman"/>
                <w:sz w:val="28"/>
                <w:szCs w:val="28"/>
              </w:rPr>
              <w:t>2 990 ₽</w:t>
            </w:r>
          </w:p>
        </w:tc>
      </w:tr>
      <w:tr w:rsidR="00BF1A71" w:rsidRPr="0056671F" w14:paraId="6F8C9E4F" w14:textId="77777777">
        <w:trPr>
          <w:cantSplit/>
          <w:jc w:val="center"/>
        </w:trPr>
        <w:tc>
          <w:tcPr>
            <w:tcW w:w="316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71A14340" w14:textId="77777777" w:rsidR="00BF1A71" w:rsidRPr="0056671F" w:rsidRDefault="00000000">
            <w:pPr>
              <w:spacing w:after="0"/>
              <w:jc w:val="center"/>
              <w:rPr>
                <w:rFonts w:cs="Times New Roman"/>
                <w:sz w:val="28"/>
                <w:szCs w:val="28"/>
              </w:rPr>
            </w:pPr>
            <w:r w:rsidRPr="0056671F">
              <w:rPr>
                <w:rFonts w:cs="Times New Roman"/>
                <w:sz w:val="28"/>
                <w:szCs w:val="28"/>
              </w:rPr>
              <w:lastRenderedPageBreak/>
              <w:t>30 дней</w:t>
            </w:r>
          </w:p>
        </w:tc>
        <w:tc>
          <w:tcPr>
            <w:tcW w:w="3312"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529DEF93" w14:textId="77777777" w:rsidR="00BF1A71" w:rsidRPr="0056671F" w:rsidRDefault="00000000">
            <w:pPr>
              <w:spacing w:after="0"/>
              <w:jc w:val="center"/>
              <w:rPr>
                <w:rFonts w:cs="Times New Roman"/>
                <w:sz w:val="28"/>
                <w:szCs w:val="28"/>
              </w:rPr>
            </w:pPr>
            <w:r w:rsidRPr="0056671F">
              <w:rPr>
                <w:rFonts w:cs="Times New Roman"/>
                <w:sz w:val="28"/>
                <w:szCs w:val="28"/>
              </w:rPr>
              <w:t>3 490 ₽</w:t>
            </w:r>
          </w:p>
        </w:tc>
        <w:tc>
          <w:tcPr>
            <w:tcW w:w="3312"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0FFCC7E0" w14:textId="77777777" w:rsidR="00BF1A71" w:rsidRPr="0056671F" w:rsidRDefault="00000000">
            <w:pPr>
              <w:spacing w:after="0"/>
              <w:jc w:val="center"/>
              <w:rPr>
                <w:rFonts w:cs="Times New Roman"/>
                <w:sz w:val="28"/>
                <w:szCs w:val="28"/>
              </w:rPr>
            </w:pPr>
            <w:r w:rsidRPr="0056671F">
              <w:rPr>
                <w:rFonts w:cs="Times New Roman"/>
                <w:sz w:val="28"/>
                <w:szCs w:val="28"/>
              </w:rPr>
              <w:t>3 890 ₽</w:t>
            </w:r>
          </w:p>
        </w:tc>
      </w:tr>
    </w:tbl>
    <w:p w14:paraId="00A236E9" w14:textId="77777777" w:rsidR="00BF1A71" w:rsidRPr="0056671F" w:rsidRDefault="00BF1A71">
      <w:pPr>
        <w:spacing w:after="0"/>
        <w:rPr>
          <w:rFonts w:cs="Times New Roman"/>
          <w:sz w:val="28"/>
          <w:szCs w:val="28"/>
        </w:rPr>
      </w:pPr>
    </w:p>
    <w:p w14:paraId="6A214602"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7.5. Заявление и 100% оплата платной заморозки или продления принимаются до окончания действующего срока, включая последний день. После окончания срока приобрести их для этого абонемента нельзя. Начальная дата заморозки согласуется до её начала; задним числом она не оформляется. Администратор подтверждает период и новую дату окончания.</w:t>
      </w:r>
    </w:p>
    <w:p w14:paraId="1987B1DE"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7.6. Платная заморозка и платное продление в совокупности предоставляются максимум на 30 календарных дней на один абонемент. При повторной покупке выбирается период, не превышающий неиспользованный лимит. Один и тот же календарный день приостановки не учитывается дважды по совпадающим основаниям.</w:t>
      </w:r>
    </w:p>
    <w:p w14:paraId="05BF4940"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7.7. Записи на период оформленной заморозки отменяются администратором. Заморозка не аннулирует состоявшиеся посещения и не отменяет ранее возникшие основания для списания. Бесплатное продление при закрытии центра не расходует лимит платных дней.</w:t>
      </w:r>
    </w:p>
    <w:p w14:paraId="1669C730"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7.8. Платные заморозка и продление являются добровольными дополнительными услугами. Их покупка не может быть условием рассмотрения возврата или предоставления бесплатного продления по основаниям настоящего договора. При отказе от них расчёт производится с учётом фактически предоставленного периода и требований закона; фиксированное невозвратное удержание не устанавливается.</w:t>
      </w:r>
    </w:p>
    <w:p w14:paraId="7513C461" w14:textId="77777777" w:rsidR="0056671F" w:rsidRPr="0056671F" w:rsidRDefault="0056671F">
      <w:pPr>
        <w:spacing w:after="30"/>
        <w:ind w:firstLine="283"/>
        <w:jc w:val="both"/>
        <w:rPr>
          <w:rFonts w:cs="Times New Roman"/>
          <w:sz w:val="28"/>
          <w:szCs w:val="28"/>
          <w:lang w:val="ru-RU"/>
        </w:rPr>
      </w:pPr>
    </w:p>
    <w:p w14:paraId="730B32FC" w14:textId="1261BFC4"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8</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Допуск и правила посещения</w:t>
      </w:r>
    </w:p>
    <w:p w14:paraId="0FAFD061"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8.1. Для допуска требуется справка педиатра об отсутствии противопоказаний к занятиям; она обновляется не реже одного раза в год. Если врач указал меньший срок или ограничения, действуют указания врача. Для детей с одного года дополнительно предоставляется отрицательный результат обследования на энтеробиоз, обновляемый не реже одного раза в три месяца. Обязательные санитарные требования и предписания применяются независимо от возраста и указанных внутренних сроков.</w:t>
      </w:r>
    </w:p>
    <w:p w14:paraId="66D9E331"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8.2. Администратор заранее напоминает об обновлении документов. Заказчик обеспечивает их своевременное предоставление. Без действующих документов ребёнок не допускается. Если Заказчик был своевременно уведомлён, не отменил запись в установленный срок и не обеспечил документы по своей вине, финансовые последствия определяются по пунктам 5.4–5.6; сам недопуск не делает услугу фактически оказанной.</w:t>
      </w:r>
    </w:p>
    <w:p w14:paraId="4FEDB35B"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8.3. При признаках заболевания, угрозе здоровью ребёнка или окружающих, медицинских противопоказаниях занятие не начинается либо прекращается. Центр не устанавливает диагноз; родителю рекомендуется обратиться к врачу. Подтверждённая болезнь учитывается по пунктам 5.5 и 7.1.</w:t>
      </w:r>
    </w:p>
    <w:p w14:paraId="6D067AC1"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8.4. К занятию приходят за 10 минут. До входа в воду ребёнок принимает душ с моющим средством. С собой нужны полотенце, моющее средство, действующие медицинские документы и принадлежности для плавания.</w:t>
      </w:r>
    </w:p>
    <w:p w14:paraId="2CA03001"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lastRenderedPageBreak/>
        <w:t>8.5. Ребёнку, который ещё не контролирует туалет, обязателен подгузник для плавания; остальным детям — плавки или купальник. С одного года обязательны шапочка и очки для плавания. Детям, которые уже ходят, нужны сменные нескользящие тапочки. Сопровождающим взрослым также обязательны сменные тапочки. Принадлежности можно купить в центре при наличии; проката нет. Покупка именно в центре не обязательна.</w:t>
      </w:r>
    </w:p>
    <w:p w14:paraId="185E73CD"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8.6. Родитель или заранее согласованный с администратором сопровождающий взрослый остаётся в центре всё время занятия. Родитель вправе находиться рядом с чашей, соблюдая указания тренера и безопасность. Бабушка, няня или другой взрослый могут сопровождать ребёнка после предварительного уведомления администратора законным представителем.</w:t>
      </w:r>
    </w:p>
    <w:p w14:paraId="7A8D465A"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8.7. До передачи тренеру и после возвращения ребёнка сопровождающий осуществляет присмотр. Во время занятия тренер обеспечивает безопасность ребёнка в пределах своих обязанностей. Эти правила не освобождают центр от ответственности за безопасность помещений, оборудования и действия сотрудников.</w:t>
      </w:r>
    </w:p>
    <w:p w14:paraId="18D0E475"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8.8. Запрещены бег у чаши, самостоятельный вход ребёнка в воду, опасные игры, вмешательство в оборудование и действия, создающие угрозу окружающим. Сопровождающий выполняет обоснованные указания по безопасности и уважительно относится к посетителям и сотрудникам.</w:t>
      </w:r>
    </w:p>
    <w:p w14:paraId="20D9166D"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8.9. При опоздании Заказчика занятие заканчивается в первоначально назначенное время и не продлевается. Если уже начатое занятие заканчивается раньше из-за плача ребёнка по решению сопровождающего, центр учитывает его как использованное при отсутствии недостатков услуги. Это не ограничивает право оспорить качество и объём услуги или расчёт оплаты по закону.</w:t>
      </w:r>
    </w:p>
    <w:p w14:paraId="7D112A6B" w14:textId="77777777" w:rsidR="0056671F" w:rsidRPr="0056671F" w:rsidRDefault="0056671F" w:rsidP="0056671F">
      <w:pPr>
        <w:spacing w:after="30"/>
        <w:ind w:firstLine="283"/>
        <w:jc w:val="both"/>
        <w:rPr>
          <w:rFonts w:cs="Times New Roman"/>
          <w:sz w:val="28"/>
          <w:szCs w:val="28"/>
          <w:lang w:val="ru-RU"/>
        </w:rPr>
      </w:pPr>
      <w:r w:rsidRPr="0056671F">
        <w:rPr>
          <w:rFonts w:cs="Times New Roman"/>
          <w:b/>
          <w:bCs/>
          <w:sz w:val="28"/>
          <w:szCs w:val="28"/>
          <w:lang w:val="ru-RU"/>
        </w:rPr>
        <w:t>8.10.</w:t>
      </w:r>
      <w:r w:rsidRPr="0056671F">
        <w:rPr>
          <w:rFonts w:cs="Times New Roman"/>
          <w:sz w:val="28"/>
          <w:szCs w:val="28"/>
          <w:lang w:val="ru-RU"/>
        </w:rPr>
        <w:t xml:space="preserve"> В случае если у ребёнка на трёх последовательных фактически посещённых занятиях произошло загрязнение воды биологическими выделениями, в том числе каловыми или рвотными массами, Исполнитель вправе до следующего занятия временно приостановить допуск ребёнка к занятиям до предоставления новой справки педиатра об отсутствии противопоказаний к посещению бассейна и признаков состояния, препятствующего безопасному участию в занятии.</w:t>
      </w:r>
    </w:p>
    <w:p w14:paraId="169549A7" w14:textId="77777777" w:rsidR="0056671F" w:rsidRPr="0056671F" w:rsidRDefault="0056671F" w:rsidP="0056671F">
      <w:pPr>
        <w:spacing w:after="30"/>
        <w:ind w:firstLine="283"/>
        <w:jc w:val="both"/>
        <w:rPr>
          <w:rFonts w:cs="Times New Roman"/>
          <w:sz w:val="28"/>
          <w:szCs w:val="28"/>
          <w:lang w:val="ru-RU"/>
        </w:rPr>
      </w:pPr>
      <w:r w:rsidRPr="0056671F">
        <w:rPr>
          <w:rFonts w:cs="Times New Roman"/>
          <w:b/>
          <w:bCs/>
          <w:sz w:val="28"/>
          <w:szCs w:val="28"/>
          <w:lang w:val="ru-RU"/>
        </w:rPr>
        <w:t>8.11.</w:t>
      </w:r>
      <w:r w:rsidRPr="0056671F">
        <w:rPr>
          <w:rFonts w:cs="Times New Roman"/>
          <w:sz w:val="28"/>
          <w:szCs w:val="28"/>
          <w:lang w:val="ru-RU"/>
        </w:rPr>
        <w:t xml:space="preserve"> Последовательными для целей пункта 8.10 считаются фактически посещённые ребёнком занятия, следующие одно за другим независимо от календарных промежутков между ними. Если после одного или нескольких случаев загрязнения состоялось занятие без такого инцидента, отсчёт последовательных случаев начинается заново.</w:t>
      </w:r>
    </w:p>
    <w:p w14:paraId="78374C07" w14:textId="77777777" w:rsidR="0056671F" w:rsidRPr="0056671F" w:rsidRDefault="0056671F" w:rsidP="0056671F">
      <w:pPr>
        <w:spacing w:after="30"/>
        <w:ind w:firstLine="283"/>
        <w:jc w:val="both"/>
        <w:rPr>
          <w:rFonts w:cs="Times New Roman"/>
          <w:sz w:val="28"/>
          <w:szCs w:val="28"/>
          <w:lang w:val="ru-RU"/>
        </w:rPr>
      </w:pPr>
      <w:r w:rsidRPr="0056671F">
        <w:rPr>
          <w:rFonts w:cs="Times New Roman"/>
          <w:b/>
          <w:bCs/>
          <w:sz w:val="28"/>
          <w:szCs w:val="28"/>
          <w:lang w:val="ru-RU"/>
        </w:rPr>
        <w:t>8.12.</w:t>
      </w:r>
      <w:r w:rsidRPr="0056671F">
        <w:rPr>
          <w:rFonts w:cs="Times New Roman"/>
          <w:sz w:val="28"/>
          <w:szCs w:val="28"/>
          <w:lang w:val="ru-RU"/>
        </w:rPr>
        <w:t xml:space="preserve"> Каждый случай загрязнения воды биологическими выделениями фиксируется Исполнителем в системе учёта и, при необходимости, внутренним актом с указанием даты, времени и обстоятельств происшествия. Заказчик уведомляется о зафиксированном случае и о наступлении условий, предусмотренных пунктами 8.10 и 10.5 настоящего Договора.</w:t>
      </w:r>
    </w:p>
    <w:p w14:paraId="43B417C2" w14:textId="77777777" w:rsidR="0056671F" w:rsidRPr="0056671F" w:rsidRDefault="0056671F">
      <w:pPr>
        <w:spacing w:after="30"/>
        <w:ind w:firstLine="283"/>
        <w:jc w:val="both"/>
        <w:rPr>
          <w:rFonts w:cs="Times New Roman"/>
          <w:sz w:val="28"/>
          <w:szCs w:val="28"/>
          <w:lang w:val="ru-RU"/>
        </w:rPr>
      </w:pPr>
    </w:p>
    <w:p w14:paraId="54448A35" w14:textId="77777777" w:rsidR="0056671F" w:rsidRPr="0056671F" w:rsidRDefault="0056671F">
      <w:pPr>
        <w:pStyle w:val="1"/>
        <w:rPr>
          <w:rFonts w:ascii="Times New Roman" w:eastAsia="Times New Roman" w:hAnsi="Times New Roman" w:cs="Times New Roman"/>
          <w:sz w:val="28"/>
          <w:lang w:val="ru-RU"/>
        </w:rPr>
      </w:pPr>
    </w:p>
    <w:p w14:paraId="3477DB32" w14:textId="77CD9575" w:rsidR="00BF1A71" w:rsidRPr="0056671F" w:rsidRDefault="0056671F">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9. Обязанности, права и ответственность сторон</w:t>
      </w:r>
    </w:p>
    <w:p w14:paraId="7520E02F" w14:textId="7C50DF29" w:rsidR="00BF1A71" w:rsidRPr="0056671F" w:rsidRDefault="0056671F">
      <w:pPr>
        <w:spacing w:after="0"/>
        <w:jc w:val="both"/>
        <w:rPr>
          <w:rFonts w:cs="Times New Roman"/>
          <w:sz w:val="28"/>
          <w:szCs w:val="28"/>
          <w:lang w:val="ru-RU"/>
        </w:rPr>
      </w:pPr>
      <w:r w:rsidRPr="0056671F">
        <w:rPr>
          <w:rFonts w:cs="Times New Roman"/>
          <w:bCs/>
          <w:sz w:val="28"/>
          <w:szCs w:val="28"/>
          <w:lang w:val="ru-RU"/>
        </w:rPr>
        <w:t>9.1.</w:t>
      </w:r>
      <w:r w:rsidRPr="0056671F">
        <w:rPr>
          <w:rFonts w:cs="Times New Roman"/>
          <w:sz w:val="28"/>
          <w:szCs w:val="28"/>
          <w:lang w:val="ru-RU"/>
        </w:rPr>
        <w:t xml:space="preserve"> Заказчик обязуется:</w:t>
      </w:r>
    </w:p>
    <w:p w14:paraId="09454ECF" w14:textId="7738AD3B"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9.1.1. Своевременно оплачивать выбранные услуги в порядке, установленном настоящей Офертой и действующим прейскурантом.</w:t>
      </w:r>
    </w:p>
    <w:p w14:paraId="42ED05AF" w14:textId="65526080"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9.1.2. Предоставлять при регистрации и в ходе исполнения договора достоверные сведения, необходимые для записи, связи, оформления абонемента, медицинского допуска и исполнения иных условий договора, а при изменении таких сведений своевременно сообщать об этом Исполнителю.</w:t>
      </w:r>
    </w:p>
    <w:p w14:paraId="19FFE40B" w14:textId="3A25ED7A"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9.1.3. Соблюдать настоящую Оферту, Правила посещения, требования техники безопасности, санитарные и гигиенические требования, поддерживать общественный порядок и уважительно относиться к другим посетителям и сотрудникам центра.</w:t>
      </w:r>
    </w:p>
    <w:p w14:paraId="08DC28D4" w14:textId="10E911A7"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9.1.4. Своевременно посещать согласованные занятия и уведомлять об отмене или переносе в сроки и порядке, предусмотренных разделом 5 настоящей Оферты.</w:t>
      </w:r>
    </w:p>
    <w:p w14:paraId="011714A7" w14:textId="77777777" w:rsidR="00BF1A71" w:rsidRPr="0056671F" w:rsidRDefault="00000000">
      <w:pPr>
        <w:spacing w:after="0"/>
        <w:ind w:firstLine="397"/>
        <w:jc w:val="both"/>
        <w:rPr>
          <w:rFonts w:cs="Times New Roman"/>
          <w:sz w:val="28"/>
          <w:szCs w:val="28"/>
          <w:lang w:val="ru-RU"/>
        </w:rPr>
      </w:pPr>
      <w:r w:rsidRPr="0056671F">
        <w:rPr>
          <w:rFonts w:cs="Times New Roman"/>
          <w:sz w:val="28"/>
          <w:szCs w:val="28"/>
          <w:lang w:val="ru-RU"/>
        </w:rPr>
        <w:t>10.1.5. Своевременно предоставлять документы, необходимые для медицинского допуска ребёнка, и сообщать Исполнителю известную Заказчику информацию о медицинских ограничениях, противопоказаниях, признаках инфекционного заболевания или иных обстоятельствах, которые могут иметь значение для безопасного проведения занятия. Заказчик не обязан раскрывать диагноз и иные избыточные сведения, если они не требуются для конкретной цели обработки.</w:t>
      </w:r>
    </w:p>
    <w:p w14:paraId="6D7FF0A7" w14:textId="1B7DAAA1"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9.1.6. Обеспечивать наличие у ребёнка и сопровождающего необходимых принадлежностей, предусмотренных пунктами 8.4-8.5 настоящей Оферты.</w:t>
      </w:r>
    </w:p>
    <w:p w14:paraId="60403A64" w14:textId="23EB158E"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9.1.7. Обеспечивать сопровождение ребёнка в порядке пункта 8.6 настоящей Оферты и осуществлять присмотр до передачи ребёнка тренеру и после его возвращения сопровождающему.</w:t>
      </w:r>
    </w:p>
    <w:p w14:paraId="1B0D0026" w14:textId="72C8B4ED"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9.1.8. Бережно относиться к имуществу центра, не входить в служебные и технические помещения, не вмешиваться в работу инженерного, электрического, спортивного и иного оборудования без разрешения сотрудника Исполнителя.</w:t>
      </w:r>
    </w:p>
    <w:p w14:paraId="5CCB61E8" w14:textId="43DB90FC"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9.1.9. Не совершать действий, которые создают угрозу жизни или здоровью посетителей и работников, препятствуют проведению занятий либо нарушают права и законные интересы других лиц.</w:t>
      </w:r>
    </w:p>
    <w:p w14:paraId="0177F2A7" w14:textId="7A6FEE67" w:rsidR="00BF1A71" w:rsidRPr="0056671F" w:rsidRDefault="0056671F">
      <w:pPr>
        <w:spacing w:after="0"/>
        <w:jc w:val="both"/>
        <w:rPr>
          <w:rFonts w:cs="Times New Roman"/>
          <w:sz w:val="28"/>
          <w:szCs w:val="28"/>
          <w:lang w:val="ru-RU"/>
        </w:rPr>
      </w:pPr>
      <w:r w:rsidRPr="0056671F">
        <w:rPr>
          <w:rFonts w:cs="Times New Roman"/>
          <w:bCs/>
          <w:sz w:val="28"/>
          <w:szCs w:val="28"/>
          <w:lang w:val="ru-RU"/>
        </w:rPr>
        <w:t>9.2.</w:t>
      </w:r>
      <w:r w:rsidRPr="0056671F">
        <w:rPr>
          <w:rFonts w:cs="Times New Roman"/>
          <w:sz w:val="28"/>
          <w:szCs w:val="28"/>
          <w:lang w:val="ru-RU"/>
        </w:rPr>
        <w:t xml:space="preserve"> Заказчик вправе:</w:t>
      </w:r>
    </w:p>
    <w:p w14:paraId="71A49D53" w14:textId="4F2AB007"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9.2.1. Получать услуги в соответствии с условиями настоящей Оферты и требовать надлежащего качества и безопасности услуг.</w:t>
      </w:r>
    </w:p>
    <w:p w14:paraId="53345CE2" w14:textId="00FE53CB"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9.2.2. Получать полную и достоверную информацию об Исполнителе, стоимости, содержании, продолжительности, порядке оказания услуг, правилах посещения и действующих условиях абонемента.</w:t>
      </w:r>
    </w:p>
    <w:p w14:paraId="1ADC2657" w14:textId="5A74D1AD"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9.2.3. Направлять Исполнителю обращения, предложения, жалобы и претензии, а также получать информацию о результатах их рассмотрения в предусмотренных законом случаях.</w:t>
      </w:r>
    </w:p>
    <w:p w14:paraId="0AB7A216" w14:textId="78358AFB"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9.2.4. Получать по запросу сведения об остатке занятий, сроке действия абонемента, истории посещений и расчёте возврата.</w:t>
      </w:r>
    </w:p>
    <w:p w14:paraId="41D1EE99" w14:textId="5C1D28B7"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lastRenderedPageBreak/>
        <w:t>9.2.5. Отказаться от договора в любое время с расчётом за фактически оказанные услуги и иные законные расходы Исполнителя в порядке, установленном разделом 9 настоящей Оферты и законодательством Российской Федерации.</w:t>
      </w:r>
    </w:p>
    <w:p w14:paraId="2DBB3DCC" w14:textId="25120B62"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9.3. Заказчик подтверждает, что до начала занятий ему предоставлена информация о характере физкультурно-оздоровительных услуг, необходимости соблюдения правил безопасности и индивидуальном характере реакции ребёнка на физическую нагрузку. Заказчик понимает, что Исполнитель не является медицинской организацией в рамках настоящего договора, не устанавливает диагнозы и не определяет медицинские противопоказания; решение о медицинском допуске и ограничениях принимает врач.</w:t>
      </w:r>
    </w:p>
    <w:p w14:paraId="033E8943" w14:textId="2C650CBC"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9.4. Исполнитель обязуется обеспечивать квалифицированного тренера, безопасные условия оказания услуг, исправность используемого оборудования, соблюдение применимых санитарных требований и предоставление достоверной информации об услугах. При возникновении угрозы безопасности оказание услуги приостанавливается; при необходимости организуются первая помощь и вызов экстренных служб.</w:t>
      </w:r>
    </w:p>
    <w:p w14:paraId="0914EB23" w14:textId="51118A49" w:rsidR="0056671F" w:rsidRPr="0056671F" w:rsidRDefault="0056671F" w:rsidP="0056671F">
      <w:pPr>
        <w:spacing w:after="0"/>
        <w:ind w:firstLine="397"/>
        <w:jc w:val="both"/>
        <w:rPr>
          <w:rFonts w:cs="Times New Roman"/>
          <w:sz w:val="28"/>
          <w:szCs w:val="28"/>
          <w:lang w:val="ru-RU"/>
        </w:rPr>
      </w:pPr>
      <w:r w:rsidRPr="0056671F">
        <w:rPr>
          <w:rFonts w:cs="Times New Roman"/>
          <w:sz w:val="28"/>
          <w:szCs w:val="28"/>
          <w:lang w:val="ru-RU"/>
        </w:rPr>
        <w:t>9.5</w:t>
      </w:r>
      <w:r w:rsidRPr="0056671F">
        <w:rPr>
          <w:rFonts w:cs="Times New Roman"/>
          <w:b/>
          <w:bCs/>
          <w:sz w:val="28"/>
          <w:szCs w:val="28"/>
          <w:lang w:val="ru-RU"/>
        </w:rPr>
        <w:t>.</w:t>
      </w:r>
      <w:r w:rsidRPr="0056671F">
        <w:rPr>
          <w:rFonts w:cs="Times New Roman"/>
          <w:sz w:val="28"/>
          <w:szCs w:val="28"/>
          <w:lang w:val="ru-RU"/>
        </w:rPr>
        <w:t xml:space="preserve"> Если после наступления обстоятельств, предусмотренных пунктом 8.10 настоящего Договора, и уведомления Заказчика на последующем занятии вновь происходит загрязнение воды биологическими выделениями ребёнка по причине нарушения Заказчиком установленных санитарных требований и (или) посещения занятия ребёнком при наличии известных Заказчику признаков недомогания, Заказчик уплачивает Исполнителю договорную неустойку (штраф) в размере </w:t>
      </w:r>
      <w:r w:rsidRPr="0056671F">
        <w:rPr>
          <w:rFonts w:cs="Times New Roman"/>
          <w:b/>
          <w:bCs/>
          <w:sz w:val="28"/>
          <w:szCs w:val="28"/>
          <w:lang w:val="ru-RU"/>
        </w:rPr>
        <w:t>3 500 (Три тысячи пятьсот) рублей</w:t>
      </w:r>
      <w:r w:rsidRPr="0056671F">
        <w:rPr>
          <w:rFonts w:cs="Times New Roman"/>
          <w:sz w:val="28"/>
          <w:szCs w:val="28"/>
          <w:lang w:val="ru-RU"/>
        </w:rPr>
        <w:t xml:space="preserve"> за каждый такой последующий случай.</w:t>
      </w:r>
    </w:p>
    <w:p w14:paraId="028D4B20" w14:textId="77777777" w:rsidR="0056671F" w:rsidRPr="0056671F" w:rsidRDefault="0056671F" w:rsidP="0056671F">
      <w:pPr>
        <w:spacing w:after="0"/>
        <w:ind w:firstLine="397"/>
        <w:jc w:val="both"/>
        <w:rPr>
          <w:rFonts w:cs="Times New Roman"/>
          <w:sz w:val="28"/>
          <w:szCs w:val="28"/>
          <w:lang w:val="ru-RU"/>
        </w:rPr>
      </w:pPr>
      <w:r w:rsidRPr="0056671F">
        <w:rPr>
          <w:rFonts w:cs="Times New Roman"/>
          <w:sz w:val="28"/>
          <w:szCs w:val="28"/>
          <w:lang w:val="ru-RU"/>
        </w:rPr>
        <w:t>Штраф не начисляется автоматически только вследствие самого факта внезапного физиологического инцидента. Основанием для его начисления является нарушение Заказчиком обязанностей по соблюдению санитарных требований и обеспечению безопасного посещения ребёнком занятия.</w:t>
      </w:r>
    </w:p>
    <w:p w14:paraId="0187C0F4" w14:textId="77777777" w:rsidR="0056671F" w:rsidRPr="0056671F" w:rsidRDefault="0056671F" w:rsidP="0056671F">
      <w:pPr>
        <w:spacing w:after="0"/>
        <w:ind w:firstLine="397"/>
        <w:jc w:val="both"/>
        <w:rPr>
          <w:rFonts w:cs="Times New Roman"/>
          <w:sz w:val="28"/>
          <w:szCs w:val="28"/>
          <w:lang w:val="ru-RU"/>
        </w:rPr>
      </w:pPr>
      <w:r w:rsidRPr="0056671F">
        <w:rPr>
          <w:rFonts w:cs="Times New Roman"/>
          <w:sz w:val="28"/>
          <w:szCs w:val="28"/>
          <w:lang w:val="ru-RU"/>
        </w:rPr>
        <w:t>Уплата штрафа производится отдельно и не осуществляется путём автоматического списания занятий из абонемента.</w:t>
      </w:r>
    </w:p>
    <w:p w14:paraId="11249421" w14:textId="0B4E0C7E" w:rsidR="00BF1A71" w:rsidRPr="0056671F" w:rsidRDefault="0056671F" w:rsidP="0056671F">
      <w:pPr>
        <w:spacing w:after="0"/>
        <w:ind w:firstLine="397"/>
        <w:jc w:val="both"/>
        <w:rPr>
          <w:rFonts w:cs="Times New Roman"/>
          <w:sz w:val="28"/>
          <w:szCs w:val="28"/>
          <w:lang w:val="ru-RU"/>
        </w:rPr>
      </w:pPr>
      <w:r w:rsidRPr="0056671F">
        <w:rPr>
          <w:rFonts w:cs="Times New Roman"/>
          <w:sz w:val="28"/>
          <w:szCs w:val="28"/>
          <w:lang w:val="ru-RU"/>
        </w:rPr>
        <w:t>9.6. Стороны несут ответственность в соответствии с законодательством Российской Федерации. Ответственность Исполнителя за вред жизни и здоровью, действия работников и привлечённых лиц, недостатки услуги и нарушение обязательных требований не ограничивается стоимостью абонемента. Наличие медицинской справки, согласие с правилами или нарушение отдельных обязанностей Заказчиком не освобождают Исполнителя от ответственности автоматически; учитываются причинная связь, вина и иные обстоятельства, имеющие юридическое значение.</w:t>
      </w:r>
    </w:p>
    <w:p w14:paraId="43535FBA" w14:textId="19D96A07"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9.7. Ущерб имуществу центра, причинённый Заказчиком, ребёнком или сопровождающим лицом, возмещается при наличии предусмотренных законом оснований и в установленном законом размере. Факт и размер ущерба могут подтверждаться актом, фото- и видеоматериалами, документами о стоимости ремонта или замены и иными доказательствами. Одностороннее списание занятий в счёт спорного ущерба не производится.</w:t>
      </w:r>
    </w:p>
    <w:p w14:paraId="708C33B7" w14:textId="21D358A6"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lastRenderedPageBreak/>
        <w:t>9.8. Посетители самостоятельно обеспечивают разумную сохранность личных вещей и используют предусмотренные места хранения. Исполнитель не отвечает за утрату вещей, которые не были переданы ему на хранение, если иное не следует из закона или конкретных обстоятельств. За вещи, принятые на хранение, и за иные случаи утраты ответственность определяется законодательством Российской Федерации.</w:t>
      </w:r>
    </w:p>
    <w:p w14:paraId="4DA8E8D1" w14:textId="024C9CAB"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9.9. Если Заказчик предоставил заведомо недостоверные сведения, имеющие значение для безопасности занятия или исполнения договора, последствия и ответственность определяются законодательством Российской Федерации с учётом причинной связи между такими сведениями и возникшими последствиями. Этот пункт не исключает ответственность Исполнителя за собственные действия или бездействие.</w:t>
      </w:r>
    </w:p>
    <w:p w14:paraId="63F884FF" w14:textId="4256FFB0"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9.10. При чрезвычайных и непредотвратимых при данных условиях обстоятельствах (форс-мажоре) сторона освобождается от ответственности за нарушение обязательства в той мере, в какой нарушение вызвано такими обстоятельствами, если иное не предусмотрено законом. Сторона уведомляет другую сторону о ставших известными обстоятельствах в разумный срок. Оплаченные, но не оказанные услуги подлежат урегулированию посредством переноса, продления срока либо возврата в соответствии с настоящей Офертой и законодательством.</w:t>
      </w:r>
    </w:p>
    <w:p w14:paraId="50131A21" w14:textId="10D6CC69"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9.11. Временные технические неудобства, аварийные или профилактические работы коммунальных и иных служб сами по себе не признаются фактически оказанной услугой. Если из-за них центр не может провести согласованное занятие, применяются правила раздела 6 настоящей Оферты.</w:t>
      </w:r>
    </w:p>
    <w:p w14:paraId="319EFD1F" w14:textId="77777777" w:rsidR="0056671F" w:rsidRPr="0056671F" w:rsidRDefault="0056671F">
      <w:pPr>
        <w:spacing w:after="0"/>
        <w:ind w:firstLine="397"/>
        <w:jc w:val="both"/>
        <w:rPr>
          <w:rFonts w:cs="Times New Roman"/>
          <w:sz w:val="28"/>
          <w:szCs w:val="28"/>
          <w:lang w:val="ru-RU"/>
        </w:rPr>
      </w:pPr>
    </w:p>
    <w:p w14:paraId="2C65D3E8" w14:textId="5DA2ED00" w:rsidR="0056671F" w:rsidRPr="0056671F" w:rsidRDefault="0056671F" w:rsidP="0056671F">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9. Отказ от договора и возврат</w:t>
      </w:r>
    </w:p>
    <w:p w14:paraId="597F3A2E" w14:textId="3A7F04AF" w:rsidR="0056671F" w:rsidRPr="0056671F" w:rsidRDefault="0056671F" w:rsidP="0056671F">
      <w:pPr>
        <w:spacing w:after="30"/>
        <w:ind w:firstLine="283"/>
        <w:jc w:val="both"/>
        <w:rPr>
          <w:rFonts w:cs="Times New Roman"/>
          <w:sz w:val="28"/>
          <w:szCs w:val="28"/>
          <w:lang w:val="ru-RU"/>
        </w:rPr>
      </w:pPr>
      <w:r w:rsidRPr="0056671F">
        <w:rPr>
          <w:rFonts w:cs="Times New Roman"/>
          <w:sz w:val="28"/>
          <w:szCs w:val="28"/>
          <w:lang w:val="ru-RU"/>
        </w:rPr>
        <w:t>10.1. Заказчик вправе отказаться от дальнейших услуг в любое время. Для возврата он сообщает об отказе лично или дистанционно через любой официальный канал связи центра. Заявление допускается в свободной форме; личное посещение, специальный бланк или подписание акта взаиморасчётов не являются обязательными условиями его принятия.</w:t>
      </w:r>
    </w:p>
    <w:p w14:paraId="00E7DAD2" w14:textId="020B0B14" w:rsidR="0056671F" w:rsidRPr="0056671F" w:rsidRDefault="0056671F" w:rsidP="0056671F">
      <w:pPr>
        <w:spacing w:after="30"/>
        <w:ind w:firstLine="283"/>
        <w:jc w:val="both"/>
        <w:rPr>
          <w:rFonts w:cs="Times New Roman"/>
          <w:sz w:val="28"/>
          <w:szCs w:val="28"/>
          <w:lang w:val="ru-RU"/>
        </w:rPr>
      </w:pPr>
      <w:r w:rsidRPr="0056671F">
        <w:rPr>
          <w:rFonts w:cs="Times New Roman"/>
          <w:sz w:val="28"/>
          <w:szCs w:val="28"/>
          <w:lang w:val="ru-RU"/>
        </w:rPr>
        <w:t>10.2. Для идентификации покупки указываются имя Заказчика, данные ребёнка или номер абонемента, сведения об оплате и способ связи. Если необходимы реквизиты для перечисления, центр запрашивает их без промедления. Администратор подтверждает получение заявления и передаёт его Исполнителю, принявшему оплату.</w:t>
      </w:r>
    </w:p>
    <w:p w14:paraId="59C2512D" w14:textId="411244D9" w:rsidR="0056671F" w:rsidRPr="0056671F" w:rsidRDefault="0056671F" w:rsidP="0056671F">
      <w:pPr>
        <w:spacing w:after="30"/>
        <w:ind w:firstLine="283"/>
        <w:jc w:val="both"/>
        <w:rPr>
          <w:rFonts w:cs="Times New Roman"/>
          <w:sz w:val="28"/>
          <w:szCs w:val="28"/>
          <w:lang w:val="ru-RU"/>
        </w:rPr>
      </w:pPr>
      <w:r w:rsidRPr="0056671F">
        <w:rPr>
          <w:rFonts w:cs="Times New Roman"/>
          <w:sz w:val="28"/>
          <w:szCs w:val="28"/>
          <w:lang w:val="ru-RU"/>
        </w:rPr>
        <w:t>10.3. Возврат за остаток оплаченных занятий рассчитывается по формуле: фактически уплаченная за абонемент сумма, делённая на исходное количество оплаченных занятий, умножается на количество неиспользованных оплаченных занятий. При покупке со скидкой используется фактически уплаченная сумма. Посещённые занятия не пересчитываются по более высокой цене разового посещения.</w:t>
      </w:r>
    </w:p>
    <w:p w14:paraId="0EB10F9B" w14:textId="5812E8B9" w:rsidR="0056671F" w:rsidRPr="0056671F" w:rsidRDefault="0056671F" w:rsidP="0056671F">
      <w:pPr>
        <w:spacing w:after="30"/>
        <w:ind w:firstLine="283"/>
        <w:jc w:val="both"/>
        <w:rPr>
          <w:rFonts w:cs="Times New Roman"/>
          <w:sz w:val="28"/>
          <w:szCs w:val="28"/>
          <w:lang w:val="ru-RU"/>
        </w:rPr>
      </w:pPr>
      <w:r w:rsidRPr="0056671F">
        <w:rPr>
          <w:rFonts w:cs="Times New Roman"/>
          <w:sz w:val="28"/>
          <w:szCs w:val="28"/>
          <w:lang w:val="ru-RU"/>
        </w:rPr>
        <w:t>10.4. Подарочные занятия не включаются в делитель и в возвращаемый остаток, поскольку отдельная плата за них не взималась. Сначала учитываются использованные оплаченные занятия. Расчёт производится без промежуточного округления стоимости занятия; итог округляется до копеек.</w:t>
      </w:r>
    </w:p>
    <w:p w14:paraId="39B06D99" w14:textId="2101E1C2" w:rsidR="0056671F" w:rsidRPr="0056671F" w:rsidRDefault="0056671F" w:rsidP="0056671F">
      <w:pPr>
        <w:spacing w:after="30"/>
        <w:ind w:firstLine="283"/>
        <w:jc w:val="both"/>
        <w:rPr>
          <w:rFonts w:cs="Times New Roman"/>
          <w:sz w:val="28"/>
          <w:szCs w:val="28"/>
          <w:lang w:val="ru-RU"/>
        </w:rPr>
      </w:pPr>
      <w:r w:rsidRPr="0056671F">
        <w:rPr>
          <w:rFonts w:cs="Times New Roman"/>
          <w:sz w:val="28"/>
          <w:szCs w:val="28"/>
          <w:lang w:val="ru-RU"/>
        </w:rPr>
        <w:lastRenderedPageBreak/>
        <w:t>10.5. Из остатка исключаются фактически посещённые занятия и пропуски, для которых имеются законные основания оплаты по разделам 5 и 8. По запросу Заказчику предоставляются история посещений и расчёт. Спорное списание рассматривается с учётом обстоятельств; запись в системе сама по себе не исключает возражений клиента.</w:t>
      </w:r>
    </w:p>
    <w:p w14:paraId="40695A94" w14:textId="011B0BB0" w:rsidR="0056671F" w:rsidRPr="0056671F" w:rsidRDefault="0056671F" w:rsidP="0056671F">
      <w:pPr>
        <w:spacing w:after="30"/>
        <w:ind w:firstLine="283"/>
        <w:jc w:val="both"/>
        <w:rPr>
          <w:rFonts w:cs="Times New Roman"/>
          <w:sz w:val="28"/>
          <w:szCs w:val="28"/>
          <w:lang w:val="ru-RU"/>
        </w:rPr>
      </w:pPr>
      <w:r w:rsidRPr="0056671F">
        <w:rPr>
          <w:rFonts w:cs="Times New Roman"/>
          <w:sz w:val="28"/>
          <w:szCs w:val="28"/>
          <w:lang w:val="ru-RU"/>
        </w:rPr>
        <w:t>10.6. Возврат производится в течение 10 календарных дней со дня получения заявления. Если для конкретного требования законом установлен обязательный более короткий срок, применяется он. Исполнитель не удерживает фиксированные 40%, штраф за расторжение или плату за рассмотрение заявления. Порядок возврата за отдельные дополнительные услуги определяется пунктом 7.8.</w:t>
      </w:r>
    </w:p>
    <w:p w14:paraId="5A717A99" w14:textId="444588A5" w:rsidR="0056671F" w:rsidRPr="0056671F" w:rsidRDefault="0056671F" w:rsidP="0056671F">
      <w:pPr>
        <w:spacing w:after="30"/>
        <w:ind w:firstLine="283"/>
        <w:jc w:val="both"/>
        <w:rPr>
          <w:rFonts w:cs="Times New Roman"/>
          <w:sz w:val="28"/>
          <w:szCs w:val="28"/>
          <w:lang w:val="ru-RU"/>
        </w:rPr>
      </w:pPr>
      <w:r w:rsidRPr="0056671F">
        <w:rPr>
          <w:rFonts w:cs="Times New Roman"/>
          <w:sz w:val="28"/>
          <w:szCs w:val="28"/>
          <w:lang w:val="ru-RU"/>
        </w:rPr>
        <w:t>10.7. Истечение срока абонемента не освобождает от рассмотрения заявления по законодательству РФ. Права при недостатках услуги, нарушении сроков или отмене Исполнителем сохраняются независимо от общих условий расчёта добровольного отказа.</w:t>
      </w:r>
    </w:p>
    <w:p w14:paraId="7B77BFA7" w14:textId="77777777" w:rsidR="0056671F" w:rsidRPr="0056671F" w:rsidRDefault="0056671F">
      <w:pPr>
        <w:pStyle w:val="1"/>
        <w:rPr>
          <w:rFonts w:ascii="Times New Roman" w:eastAsia="Times New Roman" w:hAnsi="Times New Roman" w:cs="Times New Roman"/>
          <w:sz w:val="28"/>
          <w:lang w:val="ru-RU"/>
        </w:rPr>
      </w:pPr>
    </w:p>
    <w:p w14:paraId="07DE489F" w14:textId="742CF31E"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11</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Персональные данные и видеонаблюдение</w:t>
      </w:r>
    </w:p>
    <w:p w14:paraId="7594AD10"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11.1. Данные Заказчика и ребёнка обрабатываются для заключения и исполнения договора, учёта посещений, оплаты и медицинского допуска при наличии надлежащего правового основания. Подробные цели, состав, сроки и порядок обработки определяются отдельной политикой Исполнителя. Согласия, когда они необходимы, оформляются отдельно; оплата оферты не заменяет их.</w:t>
      </w:r>
    </w:p>
    <w:p w14:paraId="63C02C95"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 xml:space="preserve">11.2. Медицинские документы принимаются в оригинале, копии или в виде изображения. Они хранятся в выделенной папке и системе учёта </w:t>
      </w:r>
      <w:r w:rsidRPr="0056671F">
        <w:rPr>
          <w:rFonts w:cs="Times New Roman"/>
          <w:sz w:val="28"/>
          <w:szCs w:val="28"/>
        </w:rPr>
        <w:t>YCLIENTS</w:t>
      </w:r>
      <w:r w:rsidRPr="0056671F">
        <w:rPr>
          <w:rFonts w:cs="Times New Roman"/>
          <w:sz w:val="28"/>
          <w:szCs w:val="28"/>
          <w:lang w:val="ru-RU"/>
        </w:rPr>
        <w:t xml:space="preserve"> с доступом администраторов и руководства. По окончании срока действия бумажные экземпляры уничтожаются, а электронные копии удаляются, кроме случаев, когда закон требует их сохранения. Обработка сведений о здоровье осуществляется при наличии основания, предусмотренного законом.</w:t>
      </w:r>
    </w:p>
    <w:p w14:paraId="5E7B2E03"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11.3. В общих зонах и у чаш ведётся видеонаблюдение для безопасности и разбора происшествий. В раздевалках, душевых и туалетах камер нет. На территории размещены предупреждающие таблички. Обычный срок хранения записей — один месяц, доступ имеет только уполномоченное руководство. Сохранение конкретной записи для разбирательства или передача компетентным органам допускаются при наличии законного основания.</w:t>
      </w:r>
    </w:p>
    <w:p w14:paraId="36A119C8"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11.4. Публикация изображений ребёнка в социальных сетях и рекламе осуществляется только при наличии отдельного добровольного согласия законного представителя и иных необходимых оснований. Отказ не препятствует занятиям. Родители могут снимать своего ребёнка, не нарушая безопасность, частную жизнь и права других посетителей.</w:t>
      </w:r>
    </w:p>
    <w:p w14:paraId="5D66EEB0"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11.5. Рекламные сообщения и звонки направляются только при наличии предварительного отдельного согласия; его отзыв прекращает рекламу по соответствующим каналам. Уведомления о конкретной записи, отмене, оплате и медицинском допуске используются для исполнения договора и не должны подменяться рекламой.</w:t>
      </w:r>
    </w:p>
    <w:p w14:paraId="50DFB864" w14:textId="77777777" w:rsidR="00BF1A71" w:rsidRPr="0056671F" w:rsidRDefault="00000000">
      <w:pPr>
        <w:spacing w:after="0"/>
        <w:ind w:firstLine="397"/>
        <w:jc w:val="both"/>
        <w:rPr>
          <w:rFonts w:cs="Times New Roman"/>
          <w:sz w:val="28"/>
          <w:szCs w:val="28"/>
          <w:lang w:val="ru-RU"/>
        </w:rPr>
      </w:pPr>
      <w:r w:rsidRPr="0056671F">
        <w:rPr>
          <w:rFonts w:cs="Times New Roman"/>
          <w:sz w:val="28"/>
          <w:szCs w:val="28"/>
          <w:lang w:val="ru-RU"/>
        </w:rPr>
        <w:lastRenderedPageBreak/>
        <w:t>11.6. Стороны соблюдают конфиденциальность непубличной информации, полученной в связи с заключением и исполнением договора, в той мере, в какой обязанность сохранять такую информацию предусмотрена законом, её характером или соглашением сторон. Информация используется только для целей исполнения договора, защиты прав и законных интересов и выполнения обязанностей, установленных законом.</w:t>
      </w:r>
    </w:p>
    <w:p w14:paraId="31B1C818" w14:textId="77777777" w:rsidR="00BF1A71" w:rsidRPr="0056671F" w:rsidRDefault="00000000">
      <w:pPr>
        <w:spacing w:after="0"/>
        <w:ind w:firstLine="397"/>
        <w:jc w:val="both"/>
        <w:rPr>
          <w:rFonts w:cs="Times New Roman"/>
          <w:sz w:val="28"/>
          <w:szCs w:val="28"/>
          <w:lang w:val="ru-RU"/>
        </w:rPr>
      </w:pPr>
      <w:r w:rsidRPr="0056671F">
        <w:rPr>
          <w:rFonts w:cs="Times New Roman"/>
          <w:sz w:val="28"/>
          <w:szCs w:val="28"/>
          <w:lang w:val="ru-RU"/>
        </w:rPr>
        <w:t>11.7. Ограничение на передачу информации не применяется, если сведения должны быть предоставлены государственному органу, суду или иному лицу в силу закона; необходимы для оказания юридической или иной профессиональной помощи с соблюдением конфиденциальности; передаются работнику или привлечённому лицу в пределах необходимого для исполнения договора; либо раскрываются с надлежащего согласия лица, которого они касаются.</w:t>
      </w:r>
    </w:p>
    <w:p w14:paraId="0C560C8D" w14:textId="77777777" w:rsidR="00BF1A71" w:rsidRPr="0056671F" w:rsidRDefault="00000000">
      <w:pPr>
        <w:spacing w:after="0"/>
        <w:ind w:firstLine="397"/>
        <w:jc w:val="both"/>
        <w:rPr>
          <w:rFonts w:cs="Times New Roman"/>
          <w:sz w:val="28"/>
          <w:szCs w:val="28"/>
          <w:lang w:val="ru-RU"/>
        </w:rPr>
      </w:pPr>
      <w:r w:rsidRPr="0056671F">
        <w:rPr>
          <w:rFonts w:cs="Times New Roman"/>
          <w:sz w:val="28"/>
          <w:szCs w:val="28"/>
          <w:lang w:val="ru-RU"/>
        </w:rPr>
        <w:t>11.8. Персональные данные, изображения ребёнка, сведения о состоянии здоровья и медицинские документы обрабатываются и передаются только при наличии соответствующего правового основания. Общая обязанность конфиденциальности по настоящему разделу не заменяет отдельные согласия и иные документы, требуемые законодательством о персональных данных.</w:t>
      </w:r>
    </w:p>
    <w:p w14:paraId="77E196A2" w14:textId="77777777" w:rsidR="0056671F" w:rsidRPr="0056671F" w:rsidRDefault="0056671F">
      <w:pPr>
        <w:pStyle w:val="1"/>
        <w:rPr>
          <w:rFonts w:ascii="Times New Roman" w:eastAsia="Times New Roman" w:hAnsi="Times New Roman" w:cs="Times New Roman"/>
          <w:sz w:val="28"/>
          <w:lang w:val="ru-RU"/>
        </w:rPr>
      </w:pPr>
    </w:p>
    <w:p w14:paraId="5C2C29CE" w14:textId="245CC26F"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12</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Изменение условий и обращения</w:t>
      </w:r>
    </w:p>
    <w:p w14:paraId="254CA099"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12.1. Новые редакции оферты и прейскуранта применяются к последующим покупкам. Стоимость, количество и сроки ранее оплаченных услуг не ухудшаются односторонне. Изменения по требованию закона применяются в установленном им порядке. Продление по основаниям договора фиксируется в системе и сообщается Заказчику.</w:t>
      </w:r>
    </w:p>
    <w:p w14:paraId="07B9E27B"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12.2. Оферта, прейскурант, правила и контакты доступны в центре и направляются по запросу. Качество услуги не считается безусловно принятым из-за отсутствия жалобы в течение суток. Обращения принимаются через официальные контакты; сроки удовлетворения требований определяются законом и настоящим договором.</w:t>
      </w:r>
    </w:p>
    <w:p w14:paraId="01323472"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12.3. Споры могут решаться переговорами. Заказчик сохраняет право обратиться в суд по предусмотренной законом подсудности и в уполномоченные органы без обязательного внесудебного согласования, если закон не устанавливает иное. Недействительность отдельного условия не отменяет остальные законные условия.</w:t>
      </w:r>
    </w:p>
    <w:p w14:paraId="17F820B2" w14:textId="77777777" w:rsidR="0056671F" w:rsidRPr="0056671F" w:rsidRDefault="0056671F">
      <w:pPr>
        <w:spacing w:after="30"/>
        <w:ind w:firstLine="283"/>
        <w:jc w:val="both"/>
        <w:rPr>
          <w:rFonts w:cs="Times New Roman"/>
          <w:sz w:val="28"/>
          <w:szCs w:val="28"/>
          <w:lang w:val="ru-RU"/>
        </w:rPr>
      </w:pPr>
    </w:p>
    <w:p w14:paraId="7E12AFE2" w14:textId="250B0DC7"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13</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Реквизиты и официальные контакты</w:t>
      </w:r>
    </w:p>
    <w:p w14:paraId="4C804841" w14:textId="77777777" w:rsidR="0056671F" w:rsidRPr="001B0067" w:rsidRDefault="0056671F" w:rsidP="0056671F">
      <w:pPr>
        <w:spacing w:after="24"/>
        <w:ind w:left="198"/>
        <w:rPr>
          <w:rFonts w:cs="Times New Roman"/>
          <w:sz w:val="28"/>
          <w:szCs w:val="28"/>
          <w:lang w:val="ru-RU"/>
        </w:rPr>
      </w:pPr>
      <w:r w:rsidRPr="0056671F">
        <w:rPr>
          <w:rFonts w:cs="Times New Roman"/>
          <w:sz w:val="28"/>
          <w:szCs w:val="28"/>
          <w:lang w:val="ru-RU"/>
        </w:rPr>
        <w:t xml:space="preserve">Индивидуальный предприниматель Есаян Тигран </w:t>
      </w:r>
      <w:proofErr w:type="spellStart"/>
      <w:r w:rsidRPr="0056671F">
        <w:rPr>
          <w:rFonts w:cs="Times New Roman"/>
          <w:sz w:val="28"/>
          <w:szCs w:val="28"/>
          <w:lang w:val="ru-RU"/>
        </w:rPr>
        <w:t>Самвелович</w:t>
      </w:r>
      <w:proofErr w:type="spellEnd"/>
      <w:r w:rsidRPr="0056671F">
        <w:rPr>
          <w:rFonts w:cs="Times New Roman"/>
          <w:sz w:val="28"/>
          <w:szCs w:val="28"/>
          <w:lang w:val="ru-RU"/>
        </w:rPr>
        <w:br/>
        <w:t xml:space="preserve">ИНН: 770701060611    </w:t>
      </w:r>
    </w:p>
    <w:p w14:paraId="33CD6F49" w14:textId="550531BB" w:rsidR="0056671F" w:rsidRPr="0056671F" w:rsidRDefault="00000000" w:rsidP="001B0067">
      <w:pPr>
        <w:spacing w:after="24"/>
        <w:ind w:left="198"/>
        <w:rPr>
          <w:rFonts w:cs="Times New Roman"/>
          <w:sz w:val="28"/>
          <w:szCs w:val="28"/>
          <w:lang w:val="ru-RU"/>
        </w:rPr>
      </w:pPr>
      <w:r w:rsidRPr="0056671F">
        <w:rPr>
          <w:rFonts w:cs="Times New Roman"/>
          <w:sz w:val="28"/>
          <w:szCs w:val="28"/>
          <w:lang w:val="ru-RU"/>
        </w:rPr>
        <w:t xml:space="preserve">ОГРНИП: </w:t>
      </w:r>
      <w:r w:rsidR="001B0067" w:rsidRPr="001B0067">
        <w:rPr>
          <w:rFonts w:cs="Times New Roman"/>
          <w:sz w:val="28"/>
          <w:szCs w:val="28"/>
          <w:lang w:val="ru-RU"/>
        </w:rPr>
        <w:t>322508100017071</w:t>
      </w:r>
      <w:r w:rsidRPr="0056671F">
        <w:rPr>
          <w:rFonts w:cs="Times New Roman"/>
          <w:sz w:val="28"/>
          <w:szCs w:val="28"/>
          <w:lang w:val="ru-RU"/>
        </w:rPr>
        <w:br/>
        <w:t xml:space="preserve">Адрес регистрации и для корреспонденции: </w:t>
      </w:r>
      <w:r w:rsidR="001B0067" w:rsidRPr="001B0067">
        <w:rPr>
          <w:rFonts w:cs="Times New Roman"/>
          <w:sz w:val="28"/>
          <w:szCs w:val="28"/>
          <w:lang w:val="ru-RU"/>
        </w:rPr>
        <w:t xml:space="preserve">улица </w:t>
      </w:r>
      <w:proofErr w:type="spellStart"/>
      <w:r w:rsidR="001B0067" w:rsidRPr="001B0067">
        <w:rPr>
          <w:rFonts w:cs="Times New Roman"/>
          <w:sz w:val="28"/>
          <w:szCs w:val="28"/>
          <w:lang w:val="ru-RU"/>
        </w:rPr>
        <w:t>Новотушинская</w:t>
      </w:r>
      <w:proofErr w:type="spellEnd"/>
      <w:r w:rsidR="001B0067" w:rsidRPr="001B0067">
        <w:rPr>
          <w:rFonts w:cs="Times New Roman"/>
          <w:sz w:val="28"/>
          <w:szCs w:val="28"/>
          <w:lang w:val="ru-RU"/>
        </w:rPr>
        <w:t>, д. 1, кв./оф. 367, Московская область, г. Красногорск</w:t>
      </w:r>
      <w:r w:rsidR="0056671F" w:rsidRPr="0056671F">
        <w:rPr>
          <w:rFonts w:cs="Times New Roman"/>
          <w:sz w:val="28"/>
          <w:szCs w:val="28"/>
          <w:lang w:val="ru-RU"/>
        </w:rPr>
        <w:br/>
        <w:t xml:space="preserve">Электронная почта для обращений: </w:t>
      </w:r>
      <w:proofErr w:type="spellStart"/>
      <w:r w:rsidR="0056671F" w:rsidRPr="0056671F">
        <w:rPr>
          <w:rFonts w:cs="Times New Roman"/>
          <w:sz w:val="28"/>
          <w:szCs w:val="28"/>
        </w:rPr>
        <w:t>kapitanbulk</w:t>
      </w:r>
      <w:proofErr w:type="spellEnd"/>
      <w:r w:rsidR="0056671F" w:rsidRPr="0056671F">
        <w:rPr>
          <w:rFonts w:cs="Times New Roman"/>
          <w:sz w:val="28"/>
          <w:szCs w:val="28"/>
          <w:lang w:val="ru-RU"/>
        </w:rPr>
        <w:t>@</w:t>
      </w:r>
      <w:proofErr w:type="spellStart"/>
      <w:r w:rsidR="0056671F" w:rsidRPr="0056671F">
        <w:rPr>
          <w:rFonts w:cs="Times New Roman"/>
          <w:sz w:val="28"/>
          <w:szCs w:val="28"/>
        </w:rPr>
        <w:t>yandex</w:t>
      </w:r>
      <w:proofErr w:type="spellEnd"/>
      <w:r w:rsidR="0056671F" w:rsidRPr="0056671F">
        <w:rPr>
          <w:rFonts w:cs="Times New Roman"/>
          <w:sz w:val="28"/>
          <w:szCs w:val="28"/>
          <w:lang w:val="ru-RU"/>
        </w:rPr>
        <w:t>.</w:t>
      </w:r>
      <w:proofErr w:type="spellStart"/>
      <w:r w:rsidR="0056671F" w:rsidRPr="0056671F">
        <w:rPr>
          <w:rFonts w:cs="Times New Roman"/>
          <w:sz w:val="28"/>
          <w:szCs w:val="28"/>
        </w:rPr>
        <w:t>ru</w:t>
      </w:r>
      <w:proofErr w:type="spellEnd"/>
      <w:r w:rsidR="0056671F" w:rsidRPr="0056671F">
        <w:rPr>
          <w:rFonts w:cs="Times New Roman"/>
          <w:sz w:val="28"/>
          <w:szCs w:val="28"/>
          <w:lang w:val="ru-RU"/>
        </w:rPr>
        <w:br/>
        <w:t>Расчётный счёт:</w:t>
      </w:r>
      <w:r w:rsidR="0056671F" w:rsidRPr="0056671F">
        <w:rPr>
          <w:lang w:val="ru-RU"/>
        </w:rPr>
        <w:t xml:space="preserve"> </w:t>
      </w:r>
      <w:r w:rsidR="0056671F" w:rsidRPr="0056671F">
        <w:rPr>
          <w:rFonts w:cs="Times New Roman"/>
          <w:sz w:val="28"/>
          <w:szCs w:val="28"/>
          <w:lang w:val="ru-RU"/>
        </w:rPr>
        <w:t>40802810820000827948</w:t>
      </w:r>
      <w:r w:rsidR="0056671F" w:rsidRPr="0056671F">
        <w:rPr>
          <w:rFonts w:cs="Times New Roman"/>
          <w:sz w:val="28"/>
          <w:szCs w:val="28"/>
          <w:lang w:val="ru-RU"/>
        </w:rPr>
        <w:br/>
        <w:t xml:space="preserve">Банк: ООО "Банк Точка" </w:t>
      </w:r>
    </w:p>
    <w:p w14:paraId="218CC12B" w14:textId="77777777" w:rsidR="0056671F" w:rsidRDefault="0056671F" w:rsidP="0056671F">
      <w:pPr>
        <w:spacing w:after="24"/>
        <w:ind w:left="198"/>
        <w:rPr>
          <w:rFonts w:cs="Times New Roman"/>
          <w:sz w:val="28"/>
          <w:szCs w:val="28"/>
        </w:rPr>
      </w:pPr>
      <w:r w:rsidRPr="0056671F">
        <w:rPr>
          <w:rFonts w:cs="Times New Roman"/>
          <w:sz w:val="28"/>
          <w:szCs w:val="28"/>
          <w:lang w:val="ru-RU"/>
        </w:rPr>
        <w:t>БИК: 044525104</w:t>
      </w:r>
    </w:p>
    <w:p w14:paraId="2FDB58E0" w14:textId="75CD6763" w:rsidR="0056671F" w:rsidRPr="0056671F" w:rsidRDefault="0056671F" w:rsidP="0056671F">
      <w:pPr>
        <w:spacing w:after="24"/>
        <w:ind w:left="198"/>
        <w:rPr>
          <w:rFonts w:cs="Times New Roman"/>
          <w:sz w:val="28"/>
          <w:szCs w:val="28"/>
          <w:lang w:val="ru-RU"/>
        </w:rPr>
      </w:pPr>
      <w:r>
        <w:rPr>
          <w:rFonts w:cs="Times New Roman"/>
          <w:sz w:val="28"/>
          <w:szCs w:val="28"/>
          <w:lang w:val="ru-RU"/>
        </w:rPr>
        <w:lastRenderedPageBreak/>
        <w:t>К</w:t>
      </w:r>
      <w:r w:rsidRPr="0056671F">
        <w:rPr>
          <w:rFonts w:cs="Times New Roman"/>
          <w:sz w:val="28"/>
          <w:szCs w:val="28"/>
          <w:lang w:val="ru-RU"/>
        </w:rPr>
        <w:t>орреспондентский счёт:</w:t>
      </w:r>
      <w:r>
        <w:rPr>
          <w:rFonts w:cs="Times New Roman"/>
          <w:sz w:val="28"/>
          <w:szCs w:val="28"/>
          <w:lang w:val="ru-RU"/>
        </w:rPr>
        <w:t xml:space="preserve"> </w:t>
      </w:r>
      <w:r w:rsidRPr="0056671F">
        <w:rPr>
          <w:rFonts w:cs="Times New Roman"/>
          <w:sz w:val="28"/>
          <w:szCs w:val="28"/>
          <w:lang w:val="ru-RU"/>
        </w:rPr>
        <w:t xml:space="preserve">30101810745374525104 </w:t>
      </w:r>
      <w:r w:rsidRPr="0056671F">
        <w:rPr>
          <w:rFonts w:cs="Times New Roman"/>
          <w:sz w:val="28"/>
          <w:szCs w:val="28"/>
          <w:lang w:val="ru-RU"/>
        </w:rPr>
        <w:br/>
      </w:r>
    </w:p>
    <w:p w14:paraId="6B331C15" w14:textId="16B7BAFA" w:rsidR="0056671F" w:rsidRPr="0056671F" w:rsidRDefault="0056671F" w:rsidP="0056671F">
      <w:pPr>
        <w:spacing w:after="24"/>
        <w:ind w:left="198"/>
        <w:rPr>
          <w:rFonts w:cs="Times New Roman"/>
          <w:sz w:val="28"/>
          <w:szCs w:val="28"/>
          <w:lang w:val="ru-RU"/>
        </w:rPr>
      </w:pPr>
      <w:r w:rsidRPr="0056671F">
        <w:rPr>
          <w:rFonts w:cs="Times New Roman"/>
          <w:sz w:val="28"/>
          <w:szCs w:val="28"/>
          <w:lang w:val="ru-RU"/>
        </w:rPr>
        <w:br/>
      </w:r>
    </w:p>
    <w:p w14:paraId="2DF27354" w14:textId="639705FC" w:rsidR="00BF1A71" w:rsidRPr="0056671F" w:rsidRDefault="00000000" w:rsidP="0056671F">
      <w:pPr>
        <w:spacing w:after="24"/>
        <w:ind w:left="198"/>
        <w:rPr>
          <w:rFonts w:cs="Times New Roman"/>
          <w:sz w:val="28"/>
          <w:szCs w:val="28"/>
          <w:lang w:val="ru-RU"/>
        </w:rPr>
      </w:pPr>
      <w:r w:rsidRPr="0056671F">
        <w:rPr>
          <w:rFonts w:cs="Times New Roman"/>
          <w:sz w:val="28"/>
          <w:szCs w:val="28"/>
          <w:lang w:val="ru-RU"/>
        </w:rPr>
        <w:br/>
      </w:r>
    </w:p>
    <w:sectPr w:rsidR="00BF1A71" w:rsidRPr="0056671F" w:rsidSect="00034616">
      <w:headerReference w:type="default" r:id="rId8"/>
      <w:footerReference w:type="default" r:id="rId9"/>
      <w:pgSz w:w="12240" w:h="15840"/>
      <w:pgMar w:top="765" w:right="822" w:bottom="709" w:left="907" w:header="340" w:footer="31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55810" w14:textId="77777777" w:rsidR="00603532" w:rsidRDefault="00603532">
      <w:pPr>
        <w:spacing w:after="0"/>
      </w:pPr>
      <w:r>
        <w:separator/>
      </w:r>
    </w:p>
  </w:endnote>
  <w:endnote w:type="continuationSeparator" w:id="0">
    <w:p w14:paraId="54EF442B" w14:textId="77777777" w:rsidR="00603532" w:rsidRDefault="0060353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400A7" w14:textId="77777777" w:rsidR="00BF1A71" w:rsidRDefault="00000000">
    <w:pPr>
      <w:pStyle w:val="a7"/>
      <w:jc w:val="center"/>
    </w:pPr>
    <w:r>
      <w:rPr>
        <w:sz w:val="16"/>
      </w:rPr>
      <w:fldChar w:fldCharType="begin"/>
    </w:r>
    <w:r>
      <w:rPr>
        <w:sz w:val="16"/>
      </w:rPr>
      <w:instrText xml:space="preserve"> PAGE </w:instrText>
    </w:r>
    <w:r>
      <w:rPr>
        <w:sz w:val="16"/>
      </w:rPr>
      <w:fldChar w:fldCharType="separate"/>
    </w:r>
    <w:r w:rsidR="00A57B24">
      <w:rPr>
        <w:noProof/>
        <w:sz w:val="16"/>
      </w:rPr>
      <w:t>1</w:t>
    </w:r>
    <w:r>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15E08" w14:textId="77777777" w:rsidR="00603532" w:rsidRDefault="00603532">
      <w:pPr>
        <w:spacing w:after="0"/>
      </w:pPr>
      <w:r>
        <w:separator/>
      </w:r>
    </w:p>
  </w:footnote>
  <w:footnote w:type="continuationSeparator" w:id="0">
    <w:p w14:paraId="673A929C" w14:textId="77777777" w:rsidR="00603532" w:rsidRDefault="0060353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96ECB" w14:textId="77777777" w:rsidR="00BF1A71" w:rsidRDefault="00BF1A71">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710151060">
    <w:abstractNumId w:val="8"/>
  </w:num>
  <w:num w:numId="2" w16cid:durableId="866065029">
    <w:abstractNumId w:val="6"/>
  </w:num>
  <w:num w:numId="3" w16cid:durableId="1518041585">
    <w:abstractNumId w:val="5"/>
  </w:num>
  <w:num w:numId="4" w16cid:durableId="1854025403">
    <w:abstractNumId w:val="4"/>
  </w:num>
  <w:num w:numId="5" w16cid:durableId="1242829696">
    <w:abstractNumId w:val="7"/>
  </w:num>
  <w:num w:numId="6" w16cid:durableId="1125581398">
    <w:abstractNumId w:val="3"/>
  </w:num>
  <w:num w:numId="7" w16cid:durableId="672028878">
    <w:abstractNumId w:val="2"/>
  </w:num>
  <w:num w:numId="8" w16cid:durableId="2085911925">
    <w:abstractNumId w:val="1"/>
  </w:num>
  <w:num w:numId="9" w16cid:durableId="12893114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B0067"/>
    <w:rsid w:val="00224E26"/>
    <w:rsid w:val="0029639D"/>
    <w:rsid w:val="00326F90"/>
    <w:rsid w:val="0056671F"/>
    <w:rsid w:val="00603532"/>
    <w:rsid w:val="0079724B"/>
    <w:rsid w:val="00A57B24"/>
    <w:rsid w:val="00AA1D8D"/>
    <w:rsid w:val="00B47730"/>
    <w:rsid w:val="00BF1A71"/>
    <w:rsid w:val="00CB0664"/>
    <w:rsid w:val="00DC6983"/>
    <w:rsid w:val="00FA02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41D3F2"/>
  <w14:defaultImageDpi w14:val="300"/>
  <w15:docId w15:val="{58FE93B0-6A96-A248-B5B1-8EC6598E3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keepLines/>
      <w:spacing w:after="40" w:line="240" w:lineRule="auto"/>
    </w:pPr>
    <w:rPr>
      <w:rFonts w:ascii="Times New Roman" w:eastAsia="Times New Roman" w:hAnsi="Times New Roman"/>
      <w:color w:val="000000"/>
      <w:sz w:val="18"/>
    </w:rPr>
  </w:style>
  <w:style w:type="paragraph" w:styleId="1">
    <w:name w:val="heading 1"/>
    <w:basedOn w:val="a1"/>
    <w:next w:val="a1"/>
    <w:link w:val="10"/>
    <w:uiPriority w:val="9"/>
    <w:qFormat/>
    <w:rsid w:val="00FC693F"/>
    <w:pPr>
      <w:keepNext/>
      <w:spacing w:before="100" w:after="30"/>
      <w:jc w:val="center"/>
      <w:outlineLvl w:val="0"/>
    </w:pPr>
    <w:rPr>
      <w:rFonts w:asciiTheme="majorHAnsi" w:eastAsiaTheme="majorEastAsia" w:hAnsiTheme="majorHAnsi" w:cstheme="majorBidi"/>
      <w:b/>
      <w:bCs/>
      <w:sz w:val="19"/>
      <w:szCs w:val="28"/>
    </w:rPr>
  </w:style>
  <w:style w:type="paragraph" w:styleId="21">
    <w:name w:val="heading 2"/>
    <w:basedOn w:val="a1"/>
    <w:next w:val="a1"/>
    <w:link w:val="22"/>
    <w:uiPriority w:val="9"/>
    <w:unhideWhenUsed/>
    <w:qFormat/>
    <w:rsid w:val="00FC693F"/>
    <w:pPr>
      <w:keepNext/>
      <w:spacing w:before="200" w:after="0"/>
      <w:outlineLvl w:val="1"/>
    </w:pPr>
    <w:rPr>
      <w:rFonts w:asciiTheme="majorHAnsi" w:eastAsiaTheme="majorEastAsia" w:hAnsiTheme="majorHAnsi" w:cstheme="majorBidi"/>
      <w:b/>
      <w:bCs/>
      <w:sz w:val="26"/>
      <w:szCs w:val="26"/>
    </w:rPr>
  </w:style>
  <w:style w:type="paragraph" w:styleId="31">
    <w:name w:val="heading 3"/>
    <w:basedOn w:val="a1"/>
    <w:next w:val="a1"/>
    <w:link w:val="32"/>
    <w:uiPriority w:val="9"/>
    <w:unhideWhenUsed/>
    <w:qFormat/>
    <w:rsid w:val="00FC693F"/>
    <w:pPr>
      <w:keepNext/>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rPr>
      <w:rFonts w:ascii="Times New Roman" w:eastAsia="Times New Roman" w:hAnsi="Times New Roman"/>
    </w:r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keepNext/>
      <w:spacing w:before="140" w:after="20"/>
      <w:contextualSpacing/>
    </w:pPr>
    <w:rPr>
      <w:rFonts w:asciiTheme="majorHAnsi" w:eastAsiaTheme="majorEastAsia" w:hAnsiTheme="majorHAnsi" w:cstheme="majorBidi"/>
      <w:b/>
      <w:spacing w:val="5"/>
      <w:kern w:val="28"/>
      <w:sz w:val="2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Times New Roman" w:eastAsia="Times New Roman" w:hAnsi="Times New Roman"/>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rPr>
      <w:b/>
      <w:bCs/>
      <w:color w:val="4F81BD" w:themeColor="accent1"/>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rPr>
      <w:rFonts w:ascii="Times New Roman" w:eastAsia="Times New Roman" w:hAnsi="Times New Roman"/>
    </w:r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8">
    <w:name w:val="annotation text"/>
    <w:basedOn w:val="a1"/>
    <w:link w:val="aff9"/>
    <w:uiPriority w:val="99"/>
    <w:semiHidden/>
    <w:unhideWhenUsed/>
    <w:rPr>
      <w:sz w:val="20"/>
      <w:szCs w:val="20"/>
    </w:rPr>
  </w:style>
  <w:style w:type="character" w:customStyle="1" w:styleId="aff9">
    <w:name w:val="Текст примечания Знак"/>
    <w:basedOn w:val="a2"/>
    <w:link w:val="aff8"/>
    <w:uiPriority w:val="99"/>
    <w:semiHidden/>
    <w:rPr>
      <w:rFonts w:ascii="Times New Roman" w:eastAsia="Times New Roman" w:hAnsi="Times New Roman"/>
      <w:color w:val="000000"/>
      <w:sz w:val="20"/>
      <w:szCs w:val="20"/>
    </w:rPr>
  </w:style>
  <w:style w:type="character" w:styleId="affa">
    <w:name w:val="annotation reference"/>
    <w:basedOn w:val="a2"/>
    <w:uiPriority w:val="99"/>
    <w:semiHidden/>
    <w:unhideWhenUsed/>
    <w:rPr>
      <w:sz w:val="16"/>
      <w:szCs w:val="16"/>
    </w:rPr>
  </w:style>
  <w:style w:type="paragraph" w:styleId="affb">
    <w:name w:val="Revision"/>
    <w:hidden/>
    <w:uiPriority w:val="99"/>
    <w:semiHidden/>
    <w:rsid w:val="00DC6983"/>
    <w:pPr>
      <w:spacing w:after="0" w:line="240" w:lineRule="auto"/>
    </w:pPr>
    <w:rPr>
      <w:rFonts w:ascii="Times New Roman" w:eastAsia="Times New Roman" w:hAnsi="Times New Roman"/>
      <w:color w:val="00000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775993">
      <w:bodyDiv w:val="1"/>
      <w:marLeft w:val="0"/>
      <w:marRight w:val="0"/>
      <w:marTop w:val="0"/>
      <w:marBottom w:val="0"/>
      <w:divBdr>
        <w:top w:val="none" w:sz="0" w:space="0" w:color="auto"/>
        <w:left w:val="none" w:sz="0" w:space="0" w:color="auto"/>
        <w:bottom w:val="none" w:sz="0" w:space="0" w:color="auto"/>
        <w:right w:val="none" w:sz="0" w:space="0" w:color="auto"/>
      </w:divBdr>
    </w:div>
    <w:div w:id="243609499">
      <w:bodyDiv w:val="1"/>
      <w:marLeft w:val="0"/>
      <w:marRight w:val="0"/>
      <w:marTop w:val="0"/>
      <w:marBottom w:val="0"/>
      <w:divBdr>
        <w:top w:val="none" w:sz="0" w:space="0" w:color="auto"/>
        <w:left w:val="none" w:sz="0" w:space="0" w:color="auto"/>
        <w:bottom w:val="none" w:sz="0" w:space="0" w:color="auto"/>
        <w:right w:val="none" w:sz="0" w:space="0" w:color="auto"/>
      </w:divBdr>
    </w:div>
    <w:div w:id="389498692">
      <w:bodyDiv w:val="1"/>
      <w:marLeft w:val="0"/>
      <w:marRight w:val="0"/>
      <w:marTop w:val="0"/>
      <w:marBottom w:val="0"/>
      <w:divBdr>
        <w:top w:val="none" w:sz="0" w:space="0" w:color="auto"/>
        <w:left w:val="none" w:sz="0" w:space="0" w:color="auto"/>
        <w:bottom w:val="none" w:sz="0" w:space="0" w:color="auto"/>
        <w:right w:val="none" w:sz="0" w:space="0" w:color="auto"/>
      </w:divBdr>
    </w:div>
    <w:div w:id="547498283">
      <w:bodyDiv w:val="1"/>
      <w:marLeft w:val="0"/>
      <w:marRight w:val="0"/>
      <w:marTop w:val="0"/>
      <w:marBottom w:val="0"/>
      <w:divBdr>
        <w:top w:val="none" w:sz="0" w:space="0" w:color="auto"/>
        <w:left w:val="none" w:sz="0" w:space="0" w:color="auto"/>
        <w:bottom w:val="none" w:sz="0" w:space="0" w:color="auto"/>
        <w:right w:val="none" w:sz="0" w:space="0" w:color="auto"/>
      </w:divBdr>
    </w:div>
    <w:div w:id="586503903">
      <w:bodyDiv w:val="1"/>
      <w:marLeft w:val="0"/>
      <w:marRight w:val="0"/>
      <w:marTop w:val="0"/>
      <w:marBottom w:val="0"/>
      <w:divBdr>
        <w:top w:val="none" w:sz="0" w:space="0" w:color="auto"/>
        <w:left w:val="none" w:sz="0" w:space="0" w:color="auto"/>
        <w:bottom w:val="none" w:sz="0" w:space="0" w:color="auto"/>
        <w:right w:val="none" w:sz="0" w:space="0" w:color="auto"/>
      </w:divBdr>
    </w:div>
    <w:div w:id="678700891">
      <w:bodyDiv w:val="1"/>
      <w:marLeft w:val="0"/>
      <w:marRight w:val="0"/>
      <w:marTop w:val="0"/>
      <w:marBottom w:val="0"/>
      <w:divBdr>
        <w:top w:val="none" w:sz="0" w:space="0" w:color="auto"/>
        <w:left w:val="none" w:sz="0" w:space="0" w:color="auto"/>
        <w:bottom w:val="none" w:sz="0" w:space="0" w:color="auto"/>
        <w:right w:val="none" w:sz="0" w:space="0" w:color="auto"/>
      </w:divBdr>
    </w:div>
    <w:div w:id="1113481471">
      <w:bodyDiv w:val="1"/>
      <w:marLeft w:val="0"/>
      <w:marRight w:val="0"/>
      <w:marTop w:val="0"/>
      <w:marBottom w:val="0"/>
      <w:divBdr>
        <w:top w:val="none" w:sz="0" w:space="0" w:color="auto"/>
        <w:left w:val="none" w:sz="0" w:space="0" w:color="auto"/>
        <w:bottom w:val="none" w:sz="0" w:space="0" w:color="auto"/>
        <w:right w:val="none" w:sz="0" w:space="0" w:color="auto"/>
      </w:divBdr>
    </w:div>
    <w:div w:id="13879940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3621</Words>
  <Characters>24985</Characters>
  <Application>Microsoft Office Word</Application>
  <DocSecurity>0</DocSecurity>
  <Lines>480</Lines>
  <Paragraphs>163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28443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Публичная оферта Капитан Бульк — ИП Иорданян Тигран Артурович</dc:title>
  <dc:subject/>
  <dc:creator>Капитан Бульк</dc:creator>
  <cp:keywords/>
  <dc:description>generated by python-docx</dc:description>
  <cp:lastModifiedBy>Microsoft Office User</cp:lastModifiedBy>
  <cp:revision>2</cp:revision>
  <cp:lastPrinted>2026-10-09T22:58:00Z</cp:lastPrinted>
  <dcterms:created xsi:type="dcterms:W3CDTF">2026-11-02T21:18:00Z</dcterms:created>
  <dcterms:modified xsi:type="dcterms:W3CDTF">2026-11-02T21:18:00Z</dcterms:modified>
  <cp:category/>
</cp:coreProperties>
</file>